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74B" w:rsidRPr="005E25DE" w:rsidRDefault="00FA474B" w:rsidP="00FA474B">
      <w:pPr>
        <w:autoSpaceDE w:val="0"/>
        <w:jc w:val="right"/>
        <w:rPr>
          <w:i/>
          <w:kern w:val="24"/>
        </w:rPr>
      </w:pPr>
      <w:r>
        <w:rPr>
          <w:i/>
          <w:kern w:val="24"/>
        </w:rPr>
        <w:t>“</w:t>
      </w:r>
      <w:r w:rsidRPr="005E25DE">
        <w:rPr>
          <w:i/>
          <w:kern w:val="24"/>
        </w:rPr>
        <w:t>ALLEGATO 6</w:t>
      </w:r>
      <w:r>
        <w:rPr>
          <w:i/>
          <w:kern w:val="24"/>
        </w:rPr>
        <w:t>”</w:t>
      </w:r>
    </w:p>
    <w:p w:rsidR="00FA474B" w:rsidRDefault="00FA474B" w:rsidP="00FA474B">
      <w:pPr>
        <w:autoSpaceDE w:val="0"/>
      </w:pPr>
    </w:p>
    <w:p w:rsidR="00FA474B" w:rsidRDefault="00FA474B" w:rsidP="00FA474B">
      <w:pPr>
        <w:autoSpaceDE w:val="0"/>
        <w:jc w:val="center"/>
        <w:rPr>
          <w:b/>
        </w:rPr>
      </w:pPr>
    </w:p>
    <w:p w:rsidR="00FA474B" w:rsidRDefault="00FA474B" w:rsidP="00FA474B">
      <w:pPr>
        <w:autoSpaceDE w:val="0"/>
        <w:jc w:val="center"/>
      </w:pPr>
      <w:r w:rsidRPr="00D7168D">
        <w:rPr>
          <w:b/>
        </w:rPr>
        <w:t>ELEMENTI ESSENZIALI DEL PROGETTO</w:t>
      </w:r>
    </w:p>
    <w:p w:rsidR="00FA474B" w:rsidRDefault="00FA474B" w:rsidP="00FA474B">
      <w:pPr>
        <w:autoSpaceDE w:val="0"/>
      </w:pPr>
    </w:p>
    <w:p w:rsidR="0080671B" w:rsidRDefault="00FA474B" w:rsidP="00CB63B7">
      <w:pPr>
        <w:autoSpaceDE w:val="0"/>
        <w:rPr>
          <w:rFonts w:ascii="Arial Narrow" w:hAnsi="Arial Narrow"/>
          <w:b/>
        </w:rPr>
      </w:pPr>
      <w:r w:rsidRPr="00A2577C">
        <w:rPr>
          <w:b/>
        </w:rPr>
        <w:t>TITOLO DEL PROGETTO:</w:t>
      </w:r>
    </w:p>
    <w:p w:rsidR="00906655" w:rsidRDefault="00906655" w:rsidP="00E870F0">
      <w:pPr>
        <w:autoSpaceDE w:val="0"/>
        <w:jc w:val="both"/>
        <w:rPr>
          <w:rFonts w:ascii="Arial Narrow" w:hAnsi="Arial Narrow"/>
          <w:b/>
          <w:sz w:val="22"/>
        </w:rPr>
      </w:pPr>
      <w:r>
        <w:rPr>
          <w:rFonts w:ascii="Arial Narrow" w:hAnsi="Arial Narrow"/>
          <w:b/>
          <w:sz w:val="22"/>
        </w:rPr>
        <w:t>DIFFERENZIAMO ACUTO 3</w:t>
      </w:r>
    </w:p>
    <w:p w:rsidR="00CB63B7" w:rsidRDefault="00FA474B" w:rsidP="00E870F0">
      <w:pPr>
        <w:autoSpaceDE w:val="0"/>
        <w:jc w:val="both"/>
        <w:rPr>
          <w:rFonts w:eastAsia="Calibri"/>
          <w:b/>
          <w:color w:val="000000"/>
        </w:rPr>
      </w:pPr>
      <w:r w:rsidRPr="00A2577C">
        <w:rPr>
          <w:rFonts w:eastAsia="Calibri"/>
          <w:b/>
          <w:color w:val="000000"/>
        </w:rPr>
        <w:t>SETTORE</w:t>
      </w:r>
      <w:r>
        <w:rPr>
          <w:rFonts w:eastAsia="Calibri"/>
          <w:b/>
          <w:color w:val="000000"/>
        </w:rPr>
        <w:t xml:space="preserve"> e Area di Intervento</w:t>
      </w:r>
      <w:r w:rsidR="00C50613">
        <w:rPr>
          <w:rFonts w:eastAsia="Calibri"/>
          <w:b/>
          <w:color w:val="000000"/>
        </w:rPr>
        <w:t>:</w:t>
      </w:r>
    </w:p>
    <w:p w:rsidR="00906655" w:rsidRPr="00F84B7B" w:rsidRDefault="00906655" w:rsidP="00906655">
      <w:pPr>
        <w:autoSpaceDE w:val="0"/>
        <w:autoSpaceDN w:val="0"/>
        <w:adjustRightInd w:val="0"/>
        <w:rPr>
          <w:rFonts w:ascii="Arial Narrow" w:eastAsiaTheme="minorHAnsi" w:hAnsi="Arial Narrow"/>
          <w:lang w:eastAsia="en-US"/>
        </w:rPr>
      </w:pPr>
      <w:r w:rsidRPr="00F84B7B">
        <w:rPr>
          <w:rFonts w:ascii="Arial Narrow" w:eastAsiaTheme="minorHAnsi" w:hAnsi="Arial Narrow"/>
          <w:sz w:val="22"/>
          <w:lang w:eastAsia="en-US"/>
        </w:rPr>
        <w:t>E – Educazione e Promozione culturale</w:t>
      </w:r>
    </w:p>
    <w:p w:rsidR="00906655" w:rsidRPr="00F84B7B" w:rsidRDefault="00906655" w:rsidP="00906655">
      <w:pPr>
        <w:autoSpaceDE w:val="0"/>
        <w:autoSpaceDN w:val="0"/>
        <w:adjustRightInd w:val="0"/>
        <w:rPr>
          <w:rFonts w:ascii="Arial Narrow" w:eastAsiaTheme="minorHAnsi" w:hAnsi="Arial Narrow"/>
          <w:lang w:eastAsia="en-US"/>
        </w:rPr>
      </w:pPr>
      <w:r w:rsidRPr="00F84B7B">
        <w:rPr>
          <w:rFonts w:ascii="Arial Narrow" w:eastAsiaTheme="minorHAnsi" w:hAnsi="Arial Narrow"/>
          <w:sz w:val="22"/>
          <w:lang w:eastAsia="en-US"/>
        </w:rPr>
        <w:t>02 Animazione culturale verso i minori</w:t>
      </w:r>
    </w:p>
    <w:p w:rsidR="00906655" w:rsidRPr="00F84B7B" w:rsidRDefault="00906655" w:rsidP="00906655">
      <w:pPr>
        <w:autoSpaceDE w:val="0"/>
        <w:autoSpaceDN w:val="0"/>
        <w:adjustRightInd w:val="0"/>
        <w:rPr>
          <w:rFonts w:ascii="Arial Narrow" w:eastAsiaTheme="minorHAnsi" w:hAnsi="Arial Narrow"/>
          <w:lang w:eastAsia="en-US"/>
        </w:rPr>
      </w:pPr>
      <w:r w:rsidRPr="00F84B7B">
        <w:rPr>
          <w:rFonts w:ascii="Arial Narrow" w:eastAsiaTheme="minorHAnsi" w:hAnsi="Arial Narrow"/>
          <w:sz w:val="22"/>
          <w:lang w:eastAsia="en-US"/>
        </w:rPr>
        <w:t>03 Animazione culturale verso i giovani</w:t>
      </w:r>
    </w:p>
    <w:p w:rsidR="00906655" w:rsidRDefault="00906655" w:rsidP="00906655">
      <w:pPr>
        <w:autoSpaceDE w:val="0"/>
        <w:rPr>
          <w:rFonts w:eastAsia="Calibri"/>
          <w:b/>
          <w:color w:val="000000"/>
        </w:rPr>
      </w:pPr>
      <w:r w:rsidRPr="00F84B7B">
        <w:rPr>
          <w:rFonts w:ascii="Arial Narrow" w:eastAsiaTheme="minorHAnsi" w:hAnsi="Arial Narrow"/>
          <w:sz w:val="22"/>
          <w:lang w:eastAsia="en-US"/>
        </w:rPr>
        <w:t>10 Interventi di animazione del territorio</w:t>
      </w:r>
      <w:r w:rsidRPr="00A2577C">
        <w:rPr>
          <w:rFonts w:eastAsia="Calibri"/>
          <w:b/>
          <w:color w:val="000000"/>
        </w:rPr>
        <w:t xml:space="preserve"> </w:t>
      </w:r>
    </w:p>
    <w:p w:rsidR="00CB63B7" w:rsidRDefault="00FA474B" w:rsidP="00906655">
      <w:pPr>
        <w:autoSpaceDE w:val="0"/>
        <w:rPr>
          <w:rFonts w:eastAsia="Calibri"/>
          <w:b/>
          <w:color w:val="000000"/>
        </w:rPr>
      </w:pPr>
      <w:r w:rsidRPr="00A2577C">
        <w:rPr>
          <w:rFonts w:eastAsia="Calibri"/>
          <w:b/>
          <w:color w:val="000000"/>
        </w:rPr>
        <w:t>OBIETTIVI DEL PROGETTO</w:t>
      </w:r>
      <w:r w:rsidR="00726312">
        <w:rPr>
          <w:rFonts w:eastAsia="Calibri"/>
          <w:b/>
          <w:color w:val="000000"/>
        </w:rPr>
        <w:t>:</w:t>
      </w:r>
    </w:p>
    <w:p w:rsidR="00566B25" w:rsidRPr="00B6438D" w:rsidRDefault="00566B25" w:rsidP="00566B25">
      <w:pPr>
        <w:rPr>
          <w:rFonts w:ascii="Arial Narrow" w:hAnsi="Arial Narrow"/>
          <w:b/>
          <w:bCs/>
        </w:rPr>
      </w:pPr>
      <w:r w:rsidRPr="00B6438D">
        <w:rPr>
          <w:rFonts w:ascii="Arial Narrow" w:hAnsi="Arial Narrow"/>
          <w:b/>
          <w:bCs/>
          <w:sz w:val="22"/>
          <w:szCs w:val="22"/>
        </w:rPr>
        <w:t>Obiettivo generale</w:t>
      </w:r>
    </w:p>
    <w:p w:rsidR="00906655" w:rsidRPr="00464B14" w:rsidRDefault="00906655" w:rsidP="00906655">
      <w:pPr>
        <w:autoSpaceDE w:val="0"/>
        <w:autoSpaceDN w:val="0"/>
        <w:adjustRightInd w:val="0"/>
        <w:jc w:val="both"/>
        <w:rPr>
          <w:rFonts w:ascii="Arial Narrow" w:eastAsiaTheme="minorHAnsi" w:hAnsi="Arial Narrow"/>
          <w:lang w:eastAsia="en-US"/>
        </w:rPr>
      </w:pPr>
      <w:r w:rsidRPr="00464B14">
        <w:rPr>
          <w:rFonts w:ascii="Arial Narrow" w:eastAsiaTheme="minorHAnsi" w:hAnsi="Arial Narrow"/>
          <w:sz w:val="22"/>
          <w:lang w:eastAsia="en-US"/>
        </w:rPr>
        <w:t>Obiettivo generale del progetto è quello di ottenere un cambiamento nelle abitudini</w:t>
      </w:r>
      <w:r>
        <w:rPr>
          <w:rFonts w:ascii="Arial Narrow" w:eastAsiaTheme="minorHAnsi" w:hAnsi="Arial Narrow"/>
          <w:sz w:val="22"/>
          <w:lang w:eastAsia="en-US"/>
        </w:rPr>
        <w:t xml:space="preserve"> </w:t>
      </w:r>
      <w:r w:rsidRPr="00464B14">
        <w:rPr>
          <w:rFonts w:ascii="Arial Narrow" w:eastAsiaTheme="minorHAnsi" w:hAnsi="Arial Narrow"/>
          <w:sz w:val="22"/>
          <w:lang w:eastAsia="en-US"/>
        </w:rPr>
        <w:t xml:space="preserve">e nei comportamenti </w:t>
      </w:r>
      <w:r>
        <w:rPr>
          <w:rFonts w:ascii="Arial Narrow" w:eastAsiaTheme="minorHAnsi" w:hAnsi="Arial Narrow"/>
          <w:sz w:val="22"/>
          <w:lang w:eastAsia="en-US"/>
        </w:rPr>
        <w:t>dei cittadini, al fine di ren</w:t>
      </w:r>
      <w:r w:rsidRPr="00464B14">
        <w:rPr>
          <w:rFonts w:ascii="Arial Narrow" w:eastAsiaTheme="minorHAnsi" w:hAnsi="Arial Narrow"/>
          <w:sz w:val="22"/>
          <w:lang w:eastAsia="en-US"/>
        </w:rPr>
        <w:t>derli maggiormente sensibili ed</w:t>
      </w:r>
      <w:r>
        <w:rPr>
          <w:rFonts w:ascii="Arial Narrow" w:eastAsiaTheme="minorHAnsi" w:hAnsi="Arial Narrow"/>
          <w:sz w:val="22"/>
          <w:lang w:eastAsia="en-US"/>
        </w:rPr>
        <w:t xml:space="preserve"> </w:t>
      </w:r>
      <w:r w:rsidRPr="00464B14">
        <w:rPr>
          <w:rFonts w:ascii="Arial Narrow" w:eastAsiaTheme="minorHAnsi" w:hAnsi="Arial Narrow"/>
          <w:sz w:val="22"/>
          <w:lang w:eastAsia="en-US"/>
        </w:rPr>
        <w:t>attenti alle problematiche relative alla salvaguardia dell’ambiente con particolare</w:t>
      </w:r>
      <w:r>
        <w:rPr>
          <w:rFonts w:ascii="Arial Narrow" w:eastAsiaTheme="minorHAnsi" w:hAnsi="Arial Narrow"/>
          <w:sz w:val="22"/>
          <w:lang w:eastAsia="en-US"/>
        </w:rPr>
        <w:t xml:space="preserve"> </w:t>
      </w:r>
      <w:r w:rsidRPr="00464B14">
        <w:rPr>
          <w:rFonts w:ascii="Arial Narrow" w:eastAsiaTheme="minorHAnsi" w:hAnsi="Arial Narrow"/>
          <w:sz w:val="22"/>
          <w:lang w:eastAsia="en-US"/>
        </w:rPr>
        <w:t>riferimento alla corretta gestione dei rifiuti e alla raccolta differenziata.</w:t>
      </w:r>
    </w:p>
    <w:p w:rsidR="00906655" w:rsidRPr="00464B14" w:rsidRDefault="00906655" w:rsidP="00906655">
      <w:pPr>
        <w:autoSpaceDE w:val="0"/>
        <w:autoSpaceDN w:val="0"/>
        <w:adjustRightInd w:val="0"/>
        <w:jc w:val="both"/>
        <w:rPr>
          <w:rFonts w:ascii="Arial Narrow" w:eastAsiaTheme="minorHAnsi" w:hAnsi="Arial Narrow"/>
          <w:lang w:eastAsia="en-US"/>
        </w:rPr>
      </w:pPr>
      <w:r w:rsidRPr="00464B14">
        <w:rPr>
          <w:rFonts w:ascii="Arial Narrow" w:eastAsiaTheme="minorHAnsi" w:hAnsi="Arial Narrow"/>
          <w:sz w:val="22"/>
          <w:lang w:eastAsia="en-US"/>
        </w:rPr>
        <w:t>Nello specifico si vuole:</w:t>
      </w:r>
    </w:p>
    <w:p w:rsidR="00906655" w:rsidRPr="00464B14" w:rsidRDefault="00906655" w:rsidP="00906655">
      <w:pPr>
        <w:autoSpaceDE w:val="0"/>
        <w:autoSpaceDN w:val="0"/>
        <w:adjustRightInd w:val="0"/>
        <w:jc w:val="both"/>
        <w:rPr>
          <w:rFonts w:ascii="Arial Narrow" w:eastAsiaTheme="minorHAnsi" w:hAnsi="Arial Narrow"/>
          <w:lang w:eastAsia="en-US"/>
        </w:rPr>
      </w:pPr>
      <w:r w:rsidRPr="00464B14">
        <w:rPr>
          <w:rFonts w:ascii="Arial Narrow" w:eastAsiaTheme="minorHAnsi" w:hAnsi="Arial Narrow" w:cs="Symbol"/>
          <w:sz w:val="22"/>
          <w:lang w:eastAsia="en-US"/>
        </w:rPr>
        <w:t xml:space="preserve">• </w:t>
      </w:r>
      <w:r w:rsidRPr="00464B14">
        <w:rPr>
          <w:rFonts w:ascii="Arial Narrow" w:eastAsiaTheme="minorHAnsi" w:hAnsi="Arial Narrow"/>
          <w:sz w:val="22"/>
          <w:lang w:eastAsia="en-US"/>
        </w:rPr>
        <w:t>Contribuire a sensibilizzare la cittadinanza sull’importanza della raccolta</w:t>
      </w:r>
      <w:r>
        <w:rPr>
          <w:rFonts w:ascii="Arial Narrow" w:eastAsiaTheme="minorHAnsi" w:hAnsi="Arial Narrow"/>
          <w:sz w:val="22"/>
          <w:lang w:eastAsia="en-US"/>
        </w:rPr>
        <w:t xml:space="preserve"> </w:t>
      </w:r>
      <w:r w:rsidRPr="00464B14">
        <w:rPr>
          <w:rFonts w:ascii="Arial Narrow" w:eastAsiaTheme="minorHAnsi" w:hAnsi="Arial Narrow"/>
          <w:sz w:val="22"/>
          <w:lang w:eastAsia="en-US"/>
        </w:rPr>
        <w:t>differenziata;</w:t>
      </w:r>
    </w:p>
    <w:p w:rsidR="00906655" w:rsidRPr="00464B14" w:rsidRDefault="00906655" w:rsidP="00906655">
      <w:pPr>
        <w:autoSpaceDE w:val="0"/>
        <w:autoSpaceDN w:val="0"/>
        <w:adjustRightInd w:val="0"/>
        <w:jc w:val="both"/>
        <w:rPr>
          <w:rFonts w:ascii="Arial Narrow" w:eastAsiaTheme="minorHAnsi" w:hAnsi="Arial Narrow"/>
          <w:lang w:eastAsia="en-US"/>
        </w:rPr>
      </w:pPr>
      <w:r w:rsidRPr="00464B14">
        <w:rPr>
          <w:rFonts w:ascii="Arial Narrow" w:eastAsiaTheme="minorHAnsi" w:hAnsi="Arial Narrow" w:cs="Symbol"/>
          <w:sz w:val="22"/>
          <w:lang w:eastAsia="en-US"/>
        </w:rPr>
        <w:t xml:space="preserve">• </w:t>
      </w:r>
      <w:r w:rsidRPr="00464B14">
        <w:rPr>
          <w:rFonts w:ascii="Arial Narrow" w:eastAsiaTheme="minorHAnsi" w:hAnsi="Arial Narrow"/>
          <w:sz w:val="22"/>
          <w:lang w:eastAsia="en-US"/>
        </w:rPr>
        <w:t>Contribuire all’aumento della percentuale di raccolta differenziata.</w:t>
      </w:r>
    </w:p>
    <w:p w:rsidR="00906655" w:rsidRDefault="00906655" w:rsidP="00906655">
      <w:pPr>
        <w:autoSpaceDE w:val="0"/>
        <w:autoSpaceDN w:val="0"/>
        <w:adjustRightInd w:val="0"/>
        <w:jc w:val="both"/>
        <w:rPr>
          <w:rFonts w:ascii="Arial Narrow" w:eastAsiaTheme="minorHAnsi" w:hAnsi="Arial Narrow"/>
          <w:lang w:eastAsia="en-US"/>
        </w:rPr>
      </w:pPr>
      <w:r w:rsidRPr="00464B14">
        <w:rPr>
          <w:rFonts w:ascii="Arial Narrow" w:eastAsiaTheme="minorHAnsi" w:hAnsi="Arial Narrow"/>
          <w:sz w:val="22"/>
          <w:lang w:eastAsia="en-US"/>
        </w:rPr>
        <w:t>In particolare questi obiettivi saranno così rapportati alle criticità/bisogni</w:t>
      </w:r>
      <w:r>
        <w:rPr>
          <w:rFonts w:ascii="Arial Narrow" w:eastAsiaTheme="minorHAnsi" w:hAnsi="Arial Narrow"/>
          <w:sz w:val="22"/>
          <w:lang w:eastAsia="en-US"/>
        </w:rPr>
        <w:t xml:space="preserve"> </w:t>
      </w:r>
      <w:r w:rsidRPr="00464B14">
        <w:rPr>
          <w:rFonts w:ascii="Arial Narrow" w:eastAsiaTheme="minorHAnsi" w:hAnsi="Arial Narrow"/>
          <w:sz w:val="22"/>
          <w:lang w:eastAsia="en-US"/>
        </w:rPr>
        <w:t>individuati:</w:t>
      </w:r>
    </w:p>
    <w:p w:rsidR="00566B25" w:rsidRPr="00B6438D" w:rsidRDefault="00566B25" w:rsidP="00566B25">
      <w:pPr>
        <w:jc w:val="both"/>
        <w:rPr>
          <w:rFonts w:ascii="Arial Narrow" w:hAnsi="Arial Narrow"/>
        </w:rPr>
      </w:pPr>
    </w:p>
    <w:p w:rsidR="00566B25" w:rsidRPr="00B6438D" w:rsidRDefault="00566B25" w:rsidP="00566B25">
      <w:pPr>
        <w:jc w:val="both"/>
        <w:rPr>
          <w:rFonts w:ascii="Arial Narrow" w:hAnsi="Arial Narrow"/>
          <w:b/>
          <w:bCs/>
        </w:rPr>
      </w:pPr>
      <w:r w:rsidRPr="00B6438D">
        <w:rPr>
          <w:rFonts w:ascii="Arial Narrow" w:hAnsi="Arial Narrow"/>
          <w:b/>
          <w:bCs/>
          <w:sz w:val="22"/>
          <w:szCs w:val="22"/>
        </w:rPr>
        <w:t>Obiettivi specifici</w:t>
      </w:r>
    </w:p>
    <w:tbl>
      <w:tblPr>
        <w:tblStyle w:val="Grigliatabella"/>
        <w:tblW w:w="0" w:type="auto"/>
        <w:tblBorders>
          <w:left w:val="none" w:sz="0" w:space="0" w:color="auto"/>
          <w:right w:val="none" w:sz="0" w:space="0" w:color="auto"/>
        </w:tblBorders>
        <w:tblLook w:val="04A0"/>
      </w:tblPr>
      <w:tblGrid>
        <w:gridCol w:w="5855"/>
      </w:tblGrid>
      <w:tr w:rsidR="00906655" w:rsidRPr="00464B14" w:rsidTr="00906655">
        <w:trPr>
          <w:trHeight w:val="1391"/>
        </w:trPr>
        <w:tc>
          <w:tcPr>
            <w:tcW w:w="5855" w:type="dxa"/>
          </w:tcPr>
          <w:p w:rsidR="00906655" w:rsidRPr="00464B14" w:rsidRDefault="00906655" w:rsidP="0032295F">
            <w:pPr>
              <w:autoSpaceDE w:val="0"/>
              <w:autoSpaceDN w:val="0"/>
              <w:adjustRightInd w:val="0"/>
              <w:rPr>
                <w:rFonts w:ascii="Arial Narrow" w:eastAsiaTheme="minorHAnsi" w:hAnsi="Arial Narrow"/>
                <w:lang w:eastAsia="en-US"/>
              </w:rPr>
            </w:pPr>
            <w:r w:rsidRPr="00464B14">
              <w:rPr>
                <w:rFonts w:ascii="Arial Narrow" w:eastAsiaTheme="minorHAnsi" w:hAnsi="Arial Narrow"/>
                <w:lang w:eastAsia="en-US"/>
              </w:rPr>
              <w:t>Obiettivo 1.1:</w:t>
            </w:r>
          </w:p>
          <w:p w:rsidR="00906655" w:rsidRPr="00464B14" w:rsidRDefault="00906655" w:rsidP="0032295F">
            <w:pPr>
              <w:autoSpaceDE w:val="0"/>
              <w:autoSpaceDN w:val="0"/>
              <w:adjustRightInd w:val="0"/>
              <w:rPr>
                <w:rFonts w:ascii="Arial Narrow" w:eastAsiaTheme="minorHAnsi" w:hAnsi="Arial Narrow"/>
                <w:lang w:eastAsia="en-US"/>
              </w:rPr>
            </w:pPr>
            <w:r w:rsidRPr="00464B14">
              <w:rPr>
                <w:rFonts w:ascii="Arial Narrow" w:eastAsiaTheme="minorHAnsi" w:hAnsi="Arial Narrow"/>
                <w:lang w:eastAsia="en-US"/>
              </w:rPr>
              <w:t>Coinvolgimento</w:t>
            </w:r>
          </w:p>
          <w:p w:rsidR="00906655" w:rsidRPr="00464B14" w:rsidRDefault="00906655" w:rsidP="0032295F">
            <w:pPr>
              <w:autoSpaceDE w:val="0"/>
              <w:autoSpaceDN w:val="0"/>
              <w:adjustRightInd w:val="0"/>
              <w:rPr>
                <w:rFonts w:ascii="Arial Narrow" w:eastAsiaTheme="minorHAnsi" w:hAnsi="Arial Narrow"/>
                <w:lang w:eastAsia="en-US"/>
              </w:rPr>
            </w:pPr>
            <w:r w:rsidRPr="00464B14">
              <w:rPr>
                <w:rFonts w:ascii="Arial Narrow" w:eastAsiaTheme="minorHAnsi" w:hAnsi="Arial Narrow"/>
                <w:lang w:eastAsia="en-US"/>
              </w:rPr>
              <w:t>dei cittadini</w:t>
            </w:r>
          </w:p>
        </w:tc>
      </w:tr>
      <w:tr w:rsidR="00906655" w:rsidRPr="00464B14" w:rsidTr="00906655">
        <w:trPr>
          <w:trHeight w:val="1332"/>
        </w:trPr>
        <w:tc>
          <w:tcPr>
            <w:tcW w:w="5855" w:type="dxa"/>
          </w:tcPr>
          <w:p w:rsidR="00906655" w:rsidRPr="00464B14" w:rsidRDefault="00906655" w:rsidP="0032295F">
            <w:pPr>
              <w:autoSpaceDE w:val="0"/>
              <w:autoSpaceDN w:val="0"/>
              <w:adjustRightInd w:val="0"/>
              <w:rPr>
                <w:rFonts w:ascii="Arial Narrow" w:eastAsiaTheme="minorHAnsi" w:hAnsi="Arial Narrow"/>
                <w:lang w:eastAsia="en-US"/>
              </w:rPr>
            </w:pPr>
            <w:r w:rsidRPr="00464B14">
              <w:rPr>
                <w:rFonts w:ascii="Arial Narrow" w:eastAsiaTheme="minorHAnsi" w:hAnsi="Arial Narrow"/>
                <w:lang w:eastAsia="en-US"/>
              </w:rPr>
              <w:t>Obiettivo 1.2:</w:t>
            </w:r>
          </w:p>
          <w:p w:rsidR="00906655" w:rsidRPr="00464B14" w:rsidRDefault="00906655" w:rsidP="0032295F">
            <w:pPr>
              <w:autoSpaceDE w:val="0"/>
              <w:autoSpaceDN w:val="0"/>
              <w:adjustRightInd w:val="0"/>
              <w:rPr>
                <w:rFonts w:ascii="Arial Narrow" w:eastAsiaTheme="minorHAnsi" w:hAnsi="Arial Narrow"/>
                <w:lang w:eastAsia="en-US"/>
              </w:rPr>
            </w:pPr>
            <w:r w:rsidRPr="00464B14">
              <w:rPr>
                <w:rFonts w:ascii="Arial Narrow" w:eastAsiaTheme="minorHAnsi" w:hAnsi="Arial Narrow"/>
                <w:lang w:eastAsia="en-US"/>
              </w:rPr>
              <w:t>Coinvolgimento</w:t>
            </w:r>
          </w:p>
          <w:p w:rsidR="00906655" w:rsidRPr="00464B14" w:rsidRDefault="00906655" w:rsidP="0032295F">
            <w:pPr>
              <w:autoSpaceDE w:val="0"/>
              <w:autoSpaceDN w:val="0"/>
              <w:adjustRightInd w:val="0"/>
              <w:rPr>
                <w:rFonts w:ascii="Arial Narrow" w:eastAsiaTheme="minorHAnsi" w:hAnsi="Arial Narrow"/>
                <w:lang w:eastAsia="en-US"/>
              </w:rPr>
            </w:pPr>
            <w:r w:rsidRPr="00464B14">
              <w:rPr>
                <w:rFonts w:ascii="Arial Narrow" w:eastAsiaTheme="minorHAnsi" w:hAnsi="Arial Narrow"/>
                <w:lang w:eastAsia="en-US"/>
              </w:rPr>
              <w:t>delle scuole</w:t>
            </w:r>
          </w:p>
          <w:p w:rsidR="00906655" w:rsidRPr="00464B14" w:rsidRDefault="00906655" w:rsidP="0032295F">
            <w:pPr>
              <w:autoSpaceDE w:val="0"/>
              <w:autoSpaceDN w:val="0"/>
              <w:adjustRightInd w:val="0"/>
              <w:rPr>
                <w:rFonts w:ascii="Arial Narrow" w:eastAsiaTheme="minorHAnsi" w:hAnsi="Arial Narrow"/>
                <w:lang w:eastAsia="en-US"/>
              </w:rPr>
            </w:pPr>
            <w:r w:rsidRPr="00464B14">
              <w:rPr>
                <w:rFonts w:ascii="Arial Narrow" w:eastAsiaTheme="minorHAnsi" w:hAnsi="Arial Narrow"/>
                <w:lang w:eastAsia="en-US"/>
              </w:rPr>
              <w:t>(giovani</w:t>
            </w:r>
          </w:p>
          <w:p w:rsidR="00906655" w:rsidRPr="00464B14" w:rsidRDefault="00906655" w:rsidP="0032295F">
            <w:pPr>
              <w:autoSpaceDE w:val="0"/>
              <w:autoSpaceDN w:val="0"/>
              <w:adjustRightInd w:val="0"/>
              <w:jc w:val="both"/>
              <w:rPr>
                <w:rFonts w:ascii="Arial Narrow" w:eastAsiaTheme="minorHAnsi" w:hAnsi="Arial Narrow"/>
                <w:lang w:eastAsia="en-US"/>
              </w:rPr>
            </w:pPr>
            <w:r w:rsidRPr="00464B14">
              <w:rPr>
                <w:rFonts w:ascii="Arial Narrow" w:eastAsiaTheme="minorHAnsi" w:hAnsi="Arial Narrow"/>
                <w:lang w:eastAsia="en-US"/>
              </w:rPr>
              <w:t>generazioni)</w:t>
            </w:r>
          </w:p>
        </w:tc>
      </w:tr>
      <w:tr w:rsidR="00906655" w:rsidRPr="00464B14" w:rsidTr="00906655">
        <w:trPr>
          <w:trHeight w:val="1332"/>
        </w:trPr>
        <w:tc>
          <w:tcPr>
            <w:tcW w:w="5855" w:type="dxa"/>
          </w:tcPr>
          <w:p w:rsidR="00906655" w:rsidRPr="00464B14" w:rsidRDefault="00906655" w:rsidP="0032295F">
            <w:pPr>
              <w:autoSpaceDE w:val="0"/>
              <w:autoSpaceDN w:val="0"/>
              <w:adjustRightInd w:val="0"/>
              <w:rPr>
                <w:rFonts w:ascii="Arial Narrow" w:eastAsiaTheme="minorHAnsi" w:hAnsi="Arial Narrow"/>
                <w:lang w:eastAsia="en-US"/>
              </w:rPr>
            </w:pPr>
            <w:r w:rsidRPr="00464B14">
              <w:rPr>
                <w:rFonts w:ascii="Arial Narrow" w:eastAsiaTheme="minorHAnsi" w:hAnsi="Arial Narrow"/>
                <w:lang w:eastAsia="en-US"/>
              </w:rPr>
              <w:t>Obiettivo 2.1:</w:t>
            </w:r>
          </w:p>
          <w:p w:rsidR="00906655" w:rsidRPr="00464B14" w:rsidRDefault="00906655" w:rsidP="0032295F">
            <w:pPr>
              <w:autoSpaceDE w:val="0"/>
              <w:autoSpaceDN w:val="0"/>
              <w:adjustRightInd w:val="0"/>
              <w:rPr>
                <w:rFonts w:ascii="Arial Narrow" w:eastAsiaTheme="minorHAnsi" w:hAnsi="Arial Narrow"/>
                <w:lang w:eastAsia="en-US"/>
              </w:rPr>
            </w:pPr>
            <w:r w:rsidRPr="00464B14">
              <w:rPr>
                <w:rFonts w:ascii="Arial Narrow" w:eastAsiaTheme="minorHAnsi" w:hAnsi="Arial Narrow"/>
                <w:lang w:eastAsia="en-US"/>
              </w:rPr>
              <w:t>sensibilizzazione</w:t>
            </w:r>
          </w:p>
          <w:p w:rsidR="00906655" w:rsidRPr="00464B14" w:rsidRDefault="00906655" w:rsidP="0032295F">
            <w:pPr>
              <w:autoSpaceDE w:val="0"/>
              <w:autoSpaceDN w:val="0"/>
              <w:adjustRightInd w:val="0"/>
              <w:rPr>
                <w:rFonts w:ascii="Arial Narrow" w:eastAsiaTheme="minorHAnsi" w:hAnsi="Arial Narrow"/>
                <w:lang w:eastAsia="en-US"/>
              </w:rPr>
            </w:pPr>
            <w:r w:rsidRPr="00464B14">
              <w:rPr>
                <w:rFonts w:ascii="Arial Narrow" w:eastAsiaTheme="minorHAnsi" w:hAnsi="Arial Narrow"/>
                <w:lang w:eastAsia="en-US"/>
              </w:rPr>
              <w:t>dei cittadini alla</w:t>
            </w:r>
          </w:p>
          <w:p w:rsidR="00906655" w:rsidRPr="00464B14" w:rsidRDefault="00906655" w:rsidP="0032295F">
            <w:pPr>
              <w:autoSpaceDE w:val="0"/>
              <w:autoSpaceDN w:val="0"/>
              <w:adjustRightInd w:val="0"/>
              <w:rPr>
                <w:rFonts w:ascii="Arial Narrow" w:eastAsiaTheme="minorHAnsi" w:hAnsi="Arial Narrow"/>
                <w:lang w:eastAsia="en-US"/>
              </w:rPr>
            </w:pPr>
            <w:r w:rsidRPr="00464B14">
              <w:rPr>
                <w:rFonts w:ascii="Arial Narrow" w:eastAsiaTheme="minorHAnsi" w:hAnsi="Arial Narrow"/>
                <w:lang w:eastAsia="en-US"/>
              </w:rPr>
              <w:t>raccolta</w:t>
            </w:r>
          </w:p>
          <w:p w:rsidR="00906655" w:rsidRPr="00464B14" w:rsidRDefault="00906655" w:rsidP="0032295F">
            <w:pPr>
              <w:autoSpaceDE w:val="0"/>
              <w:autoSpaceDN w:val="0"/>
              <w:adjustRightInd w:val="0"/>
              <w:rPr>
                <w:rFonts w:ascii="Arial Narrow" w:eastAsiaTheme="minorHAnsi" w:hAnsi="Arial Narrow"/>
                <w:lang w:eastAsia="en-US"/>
              </w:rPr>
            </w:pPr>
            <w:r w:rsidRPr="00464B14">
              <w:rPr>
                <w:rFonts w:ascii="Arial Narrow" w:eastAsiaTheme="minorHAnsi" w:hAnsi="Arial Narrow"/>
                <w:lang w:eastAsia="en-US"/>
              </w:rPr>
              <w:t>differenziata</w:t>
            </w:r>
          </w:p>
        </w:tc>
      </w:tr>
    </w:tbl>
    <w:p w:rsidR="00906655" w:rsidRPr="00464B14" w:rsidRDefault="00906655" w:rsidP="00906655">
      <w:pPr>
        <w:autoSpaceDE w:val="0"/>
        <w:autoSpaceDN w:val="0"/>
        <w:adjustRightInd w:val="0"/>
        <w:rPr>
          <w:rFonts w:ascii="Arial Narrow" w:eastAsiaTheme="minorHAnsi" w:hAnsi="Arial Narrow"/>
          <w:lang w:eastAsia="en-US"/>
        </w:rPr>
      </w:pPr>
      <w:r w:rsidRPr="00464B14">
        <w:rPr>
          <w:rFonts w:ascii="Arial Narrow" w:eastAsiaTheme="minorHAnsi" w:hAnsi="Arial Narrow"/>
          <w:lang w:eastAsia="en-US"/>
        </w:rPr>
        <w:t>Obiettivo 2.2:</w:t>
      </w:r>
    </w:p>
    <w:p w:rsidR="00906655" w:rsidRPr="00464B14" w:rsidRDefault="00906655" w:rsidP="00906655">
      <w:pPr>
        <w:autoSpaceDE w:val="0"/>
        <w:autoSpaceDN w:val="0"/>
        <w:adjustRightInd w:val="0"/>
        <w:rPr>
          <w:rFonts w:ascii="Arial Narrow" w:eastAsiaTheme="minorHAnsi" w:hAnsi="Arial Narrow"/>
          <w:lang w:eastAsia="en-US"/>
        </w:rPr>
      </w:pPr>
      <w:r w:rsidRPr="00464B14">
        <w:rPr>
          <w:rFonts w:ascii="Arial Narrow" w:eastAsiaTheme="minorHAnsi" w:hAnsi="Arial Narrow"/>
          <w:lang w:eastAsia="en-US"/>
        </w:rPr>
        <w:t>Favorire</w:t>
      </w:r>
    </w:p>
    <w:p w:rsidR="00906655" w:rsidRPr="00464B14" w:rsidRDefault="00906655" w:rsidP="00906655">
      <w:pPr>
        <w:autoSpaceDE w:val="0"/>
        <w:autoSpaceDN w:val="0"/>
        <w:adjustRightInd w:val="0"/>
        <w:rPr>
          <w:rFonts w:ascii="Arial Narrow" w:eastAsiaTheme="minorHAnsi" w:hAnsi="Arial Narrow"/>
          <w:lang w:eastAsia="en-US"/>
        </w:rPr>
      </w:pPr>
      <w:r w:rsidRPr="00464B14">
        <w:rPr>
          <w:rFonts w:ascii="Arial Narrow" w:eastAsiaTheme="minorHAnsi" w:hAnsi="Arial Narrow"/>
          <w:lang w:eastAsia="en-US"/>
        </w:rPr>
        <w:t>l’acquisizione di</w:t>
      </w:r>
    </w:p>
    <w:p w:rsidR="00906655" w:rsidRPr="00464B14" w:rsidRDefault="00906655" w:rsidP="00906655">
      <w:pPr>
        <w:autoSpaceDE w:val="0"/>
        <w:autoSpaceDN w:val="0"/>
        <w:adjustRightInd w:val="0"/>
        <w:rPr>
          <w:rFonts w:ascii="Arial Narrow" w:eastAsiaTheme="minorHAnsi" w:hAnsi="Arial Narrow"/>
          <w:lang w:eastAsia="en-US"/>
        </w:rPr>
      </w:pPr>
      <w:r w:rsidRPr="00464B14">
        <w:rPr>
          <w:rFonts w:ascii="Arial Narrow" w:eastAsiaTheme="minorHAnsi" w:hAnsi="Arial Narrow"/>
          <w:lang w:eastAsia="en-US"/>
        </w:rPr>
        <w:t>una mentalità</w:t>
      </w:r>
    </w:p>
    <w:p w:rsidR="00906655" w:rsidRPr="00464B14" w:rsidRDefault="00906655" w:rsidP="00906655">
      <w:pPr>
        <w:autoSpaceDE w:val="0"/>
        <w:autoSpaceDN w:val="0"/>
        <w:adjustRightInd w:val="0"/>
        <w:rPr>
          <w:rFonts w:ascii="Arial Narrow" w:eastAsiaTheme="minorHAnsi" w:hAnsi="Arial Narrow"/>
          <w:lang w:eastAsia="en-US"/>
        </w:rPr>
      </w:pPr>
      <w:r w:rsidRPr="00464B14">
        <w:rPr>
          <w:rFonts w:ascii="Arial Narrow" w:eastAsiaTheme="minorHAnsi" w:hAnsi="Arial Narrow"/>
          <w:lang w:eastAsia="en-US"/>
        </w:rPr>
        <w:t>del risparmio,</w:t>
      </w:r>
    </w:p>
    <w:p w:rsidR="00906655" w:rsidRPr="00464B14" w:rsidRDefault="00906655" w:rsidP="00906655">
      <w:pPr>
        <w:autoSpaceDE w:val="0"/>
        <w:autoSpaceDN w:val="0"/>
        <w:adjustRightInd w:val="0"/>
        <w:rPr>
          <w:rFonts w:ascii="Arial Narrow" w:eastAsiaTheme="minorHAnsi" w:hAnsi="Arial Narrow"/>
          <w:lang w:eastAsia="en-US"/>
        </w:rPr>
      </w:pPr>
      <w:r w:rsidRPr="00464B14">
        <w:rPr>
          <w:rFonts w:ascii="Arial Narrow" w:eastAsiaTheme="minorHAnsi" w:hAnsi="Arial Narrow"/>
          <w:lang w:eastAsia="en-US"/>
        </w:rPr>
        <w:t>del riutilizzo e</w:t>
      </w:r>
    </w:p>
    <w:p w:rsidR="00906655" w:rsidRPr="00464B14" w:rsidRDefault="00906655" w:rsidP="00906655">
      <w:pPr>
        <w:autoSpaceDE w:val="0"/>
        <w:autoSpaceDN w:val="0"/>
        <w:adjustRightInd w:val="0"/>
        <w:rPr>
          <w:rFonts w:ascii="Arial Narrow" w:eastAsiaTheme="minorHAnsi" w:hAnsi="Arial Narrow"/>
          <w:lang w:eastAsia="en-US"/>
        </w:rPr>
      </w:pPr>
      <w:r w:rsidRPr="00464B14">
        <w:rPr>
          <w:rFonts w:ascii="Arial Narrow" w:eastAsiaTheme="minorHAnsi" w:hAnsi="Arial Narrow"/>
          <w:lang w:eastAsia="en-US"/>
        </w:rPr>
        <w:t>del riciclo per un</w:t>
      </w:r>
    </w:p>
    <w:p w:rsidR="00906655" w:rsidRPr="00464B14" w:rsidRDefault="00906655" w:rsidP="00906655">
      <w:pPr>
        <w:autoSpaceDE w:val="0"/>
        <w:autoSpaceDN w:val="0"/>
        <w:adjustRightInd w:val="0"/>
        <w:rPr>
          <w:rFonts w:ascii="Arial Narrow" w:eastAsiaTheme="minorHAnsi" w:hAnsi="Arial Narrow"/>
          <w:lang w:eastAsia="en-US"/>
        </w:rPr>
      </w:pPr>
      <w:r w:rsidRPr="00464B14">
        <w:rPr>
          <w:rFonts w:ascii="Arial Narrow" w:eastAsiaTheme="minorHAnsi" w:hAnsi="Arial Narrow"/>
          <w:lang w:eastAsia="en-US"/>
        </w:rPr>
        <w:t>consumo</w:t>
      </w:r>
    </w:p>
    <w:p w:rsidR="002802FE" w:rsidRDefault="00906655" w:rsidP="00906655">
      <w:pPr>
        <w:autoSpaceDE w:val="0"/>
        <w:rPr>
          <w:rFonts w:eastAsia="Calibri"/>
          <w:b/>
          <w:color w:val="000000"/>
        </w:rPr>
      </w:pPr>
      <w:r w:rsidRPr="00464B14">
        <w:rPr>
          <w:rFonts w:ascii="Arial Narrow" w:eastAsiaTheme="minorHAnsi" w:hAnsi="Arial Narrow"/>
          <w:lang w:eastAsia="en-US"/>
        </w:rPr>
        <w:t>sostenibile</w:t>
      </w: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Pr="002802FE" w:rsidRDefault="00FA474B" w:rsidP="002802FE">
      <w:pPr>
        <w:autoSpaceDE w:val="0"/>
        <w:rPr>
          <w:rFonts w:eastAsia="Calibri"/>
          <w:b/>
          <w:color w:val="000000"/>
        </w:rPr>
      </w:pPr>
      <w:r w:rsidRPr="00A2577C">
        <w:rPr>
          <w:rFonts w:eastAsia="Calibri"/>
          <w:b/>
          <w:color w:val="000000"/>
        </w:rPr>
        <w:t>ATTIVIT</w:t>
      </w:r>
      <w:r>
        <w:rPr>
          <w:rFonts w:eastAsia="Calibri"/>
          <w:b/>
          <w:color w:val="000000"/>
        </w:rPr>
        <w:t>Á</w:t>
      </w:r>
      <w:r w:rsidR="00004BE2">
        <w:rPr>
          <w:rFonts w:eastAsia="Calibri"/>
          <w:b/>
          <w:color w:val="000000"/>
        </w:rPr>
        <w:t xml:space="preserve"> D'IMPIEGO DEI VOLONTARI</w:t>
      </w:r>
      <w:r w:rsidR="00726312">
        <w:rPr>
          <w:rFonts w:eastAsia="Calibri"/>
          <w:b/>
          <w:color w:val="000000"/>
        </w:rPr>
        <w:t>:</w:t>
      </w:r>
    </w:p>
    <w:p w:rsidR="0045535E" w:rsidRPr="0024708E" w:rsidRDefault="0045535E" w:rsidP="0045535E">
      <w:pPr>
        <w:pStyle w:val="Standard"/>
        <w:jc w:val="both"/>
        <w:rPr>
          <w:rFonts w:ascii="Arial Narrow" w:hAnsi="Arial Narrow"/>
          <w:sz w:val="22"/>
          <w:szCs w:val="22"/>
        </w:rPr>
      </w:pPr>
      <w:r w:rsidRPr="0024708E">
        <w:rPr>
          <w:rFonts w:ascii="Arial Narrow" w:hAnsi="Arial Narrow"/>
          <w:sz w:val="22"/>
          <w:szCs w:val="22"/>
        </w:rPr>
        <w:t xml:space="preserve">I volontari in servizio civile lavoreranno in team con gli operatori dell'ASL </w:t>
      </w:r>
      <w:r>
        <w:rPr>
          <w:rFonts w:ascii="Arial Narrow" w:hAnsi="Arial Narrow"/>
          <w:sz w:val="22"/>
          <w:szCs w:val="22"/>
        </w:rPr>
        <w:t xml:space="preserve">e  delle associazioni (s Egidio e </w:t>
      </w:r>
      <w:r w:rsidRPr="0024708E">
        <w:rPr>
          <w:rFonts w:ascii="Arial Narrow" w:hAnsi="Arial Narrow"/>
          <w:sz w:val="22"/>
          <w:szCs w:val="22"/>
        </w:rPr>
        <w:t xml:space="preserve"> ASL), con l’obiettivo di raggiungere le finalità di progetto.</w:t>
      </w:r>
    </w:p>
    <w:p w:rsidR="0045535E" w:rsidRPr="0024708E" w:rsidRDefault="0045535E" w:rsidP="0045535E">
      <w:pPr>
        <w:pStyle w:val="Standard"/>
        <w:jc w:val="both"/>
        <w:rPr>
          <w:rFonts w:ascii="Arial Narrow" w:hAnsi="Arial Narrow"/>
          <w:sz w:val="22"/>
          <w:szCs w:val="22"/>
        </w:rPr>
      </w:pPr>
      <w:r w:rsidRPr="0024708E">
        <w:rPr>
          <w:rFonts w:ascii="Arial Narrow" w:hAnsi="Arial Narrow"/>
          <w:sz w:val="22"/>
          <w:szCs w:val="22"/>
        </w:rPr>
        <w:t>Contribuiranno ad implementare e a rendere maggiormente efficace lo svolgimento delle attività, suddivise in tre tipologie di servizi che si attuano tramite:</w:t>
      </w:r>
    </w:p>
    <w:p w:rsidR="0045535E" w:rsidRPr="0024708E" w:rsidRDefault="0045535E" w:rsidP="0045535E">
      <w:pPr>
        <w:pStyle w:val="Standard"/>
        <w:jc w:val="both"/>
        <w:rPr>
          <w:rFonts w:ascii="Arial Narrow" w:hAnsi="Arial Narrow"/>
          <w:sz w:val="22"/>
          <w:szCs w:val="22"/>
        </w:rPr>
      </w:pPr>
      <w:r w:rsidRPr="0024708E">
        <w:rPr>
          <w:rFonts w:ascii="Arial Narrow" w:hAnsi="Arial Narrow"/>
          <w:sz w:val="22"/>
          <w:szCs w:val="22"/>
        </w:rPr>
        <w:t>1)</w:t>
      </w:r>
      <w:r w:rsidRPr="0024708E">
        <w:rPr>
          <w:rFonts w:ascii="Arial Narrow" w:hAnsi="Arial Narrow"/>
          <w:b/>
          <w:bCs/>
          <w:sz w:val="22"/>
          <w:szCs w:val="22"/>
        </w:rPr>
        <w:t xml:space="preserve"> Tele-assistenza e tele compagnia,</w:t>
      </w:r>
      <w:r w:rsidRPr="0024708E">
        <w:rPr>
          <w:rFonts w:ascii="Arial Narrow" w:hAnsi="Arial Narrow"/>
          <w:sz w:val="22"/>
          <w:szCs w:val="22"/>
        </w:rPr>
        <w:t xml:space="preserve"> finalizzate a quantificare e rispondere in modo appropriato e professionale alle richieste degli anziani in condizione di solitudine. I volontari in servizio civile collaboreranno ai servizi di risposta telefonica per compagnia, ascolto e soccorso, tramite  il call center . Le risposte attivate varieranno da un servizio di compagnia volto a monitorare indirettamente la capacità relazionale  degli anziani e l’eventuale condizione di solitudine, ad un servizio di informazione sulle modalità di alimentarsi diretta e indiretta  presenti sul territorio del Distretto 6 , con  segnalazione della tipologia degli alimenti preferiti  e raccolta dei dati relativi alle abitudini alimentari.</w:t>
      </w:r>
    </w:p>
    <w:p w:rsidR="0045535E" w:rsidRPr="0024708E" w:rsidRDefault="0045535E" w:rsidP="0045535E">
      <w:pPr>
        <w:pStyle w:val="Standard"/>
        <w:jc w:val="both"/>
        <w:rPr>
          <w:rFonts w:ascii="Arial Narrow" w:hAnsi="Arial Narrow"/>
          <w:strike/>
          <w:sz w:val="22"/>
          <w:szCs w:val="22"/>
        </w:rPr>
      </w:pPr>
      <w:r w:rsidRPr="0024708E">
        <w:rPr>
          <w:rFonts w:ascii="Arial Narrow" w:hAnsi="Arial Narrow"/>
          <w:b/>
          <w:bCs/>
          <w:sz w:val="22"/>
          <w:szCs w:val="22"/>
        </w:rPr>
        <w:t>attività di educazione a sostegno di uno stile di vita migliore</w:t>
      </w:r>
      <w:r w:rsidRPr="0024708E">
        <w:rPr>
          <w:rFonts w:ascii="Arial Narrow" w:hAnsi="Arial Narrow"/>
          <w:sz w:val="22"/>
          <w:szCs w:val="22"/>
        </w:rPr>
        <w:t xml:space="preserve"> adottando un approccio "life-course", focalizzando l'attenzione sulla prevenzione e sulla promozione della salute, riducendo i fattori di rischio individuali (fumo, abuso di alcol, sedentarietà e alimentazione scorretta) e di salute/ ambiente costruito (interventi per la sicurezza domestica) per rimuovere le cause che impediscono ai cittadini di fare scelte di vita salutari. attraverso una:</w:t>
      </w:r>
    </w:p>
    <w:p w:rsidR="0045535E" w:rsidRPr="0024708E" w:rsidRDefault="0045535E" w:rsidP="0045535E">
      <w:pPr>
        <w:pStyle w:val="Standard"/>
        <w:numPr>
          <w:ilvl w:val="0"/>
          <w:numId w:val="46"/>
        </w:numPr>
        <w:jc w:val="both"/>
        <w:rPr>
          <w:rFonts w:ascii="Arial Narrow" w:hAnsi="Arial Narrow"/>
          <w:sz w:val="22"/>
          <w:szCs w:val="22"/>
        </w:rPr>
      </w:pPr>
      <w:r w:rsidRPr="0024708E">
        <w:rPr>
          <w:rFonts w:ascii="Arial Narrow" w:hAnsi="Arial Narrow"/>
          <w:sz w:val="22"/>
          <w:szCs w:val="22"/>
        </w:rPr>
        <w:t>assistenza a domicilio finalizza a conoscere le abitudini alimentari della popolazione fragile parzialmente autosufficiente. I volontari in servizio civile saranno impegnati in attività di contatto ed avvicinamento degli anziani, attraverso i MMG, al fine di offrire aiuto e compagnia per attività di conduzione domestica dell'alimentazione ;</w:t>
      </w:r>
    </w:p>
    <w:p w:rsidR="0045535E" w:rsidRPr="0024708E" w:rsidRDefault="0045535E" w:rsidP="0045535E">
      <w:pPr>
        <w:pStyle w:val="Standard"/>
        <w:numPr>
          <w:ilvl w:val="0"/>
          <w:numId w:val="46"/>
        </w:numPr>
        <w:jc w:val="both"/>
        <w:rPr>
          <w:rFonts w:ascii="Arial Narrow" w:hAnsi="Arial Narrow"/>
          <w:sz w:val="22"/>
          <w:szCs w:val="22"/>
        </w:rPr>
      </w:pPr>
      <w:r w:rsidRPr="0024708E">
        <w:rPr>
          <w:rFonts w:ascii="Arial Narrow" w:hAnsi="Arial Narrow"/>
          <w:sz w:val="22"/>
          <w:szCs w:val="22"/>
        </w:rPr>
        <w:t xml:space="preserve">attività di supporto per migliorare lo stato nutrizionale con modifiche di stile di vita e o di abitudini alimentari. I volontari in servizio civile parteciperanno al fine di migliorare le abitudini alimentari anche attraverso la promozione di food shopper sul territorio e soprattutto presso i Centri anziani; </w:t>
      </w:r>
    </w:p>
    <w:p w:rsidR="0045535E" w:rsidRPr="0024708E" w:rsidRDefault="0045535E" w:rsidP="0045535E">
      <w:pPr>
        <w:pStyle w:val="Standard"/>
        <w:numPr>
          <w:ilvl w:val="0"/>
          <w:numId w:val="46"/>
        </w:numPr>
        <w:jc w:val="both"/>
        <w:rPr>
          <w:rFonts w:ascii="Arial Narrow" w:hAnsi="Arial Narrow"/>
          <w:sz w:val="22"/>
          <w:szCs w:val="22"/>
        </w:rPr>
      </w:pPr>
      <w:r w:rsidRPr="0024708E">
        <w:rPr>
          <w:rFonts w:ascii="Arial Narrow" w:hAnsi="Arial Narrow"/>
          <w:sz w:val="22"/>
          <w:szCs w:val="22"/>
        </w:rPr>
        <w:t>attività di sensibilizzazione per la prevenzione delle cadute attraverso la somministrazione di una questionario specifico (check list) al fine di ridurre il peso di malattia e disabilità.</w:t>
      </w:r>
    </w:p>
    <w:p w:rsidR="0045535E" w:rsidRPr="0024708E" w:rsidRDefault="0045535E" w:rsidP="0045535E">
      <w:pPr>
        <w:pStyle w:val="Standard"/>
        <w:jc w:val="both"/>
        <w:rPr>
          <w:rFonts w:ascii="Arial Narrow" w:hAnsi="Arial Narrow"/>
          <w:sz w:val="22"/>
          <w:szCs w:val="22"/>
        </w:rPr>
      </w:pPr>
      <w:r w:rsidRPr="0024708E">
        <w:rPr>
          <w:rFonts w:ascii="Arial Narrow" w:hAnsi="Arial Narrow"/>
          <w:sz w:val="22"/>
          <w:szCs w:val="22"/>
        </w:rPr>
        <w:t xml:space="preserve">3) </w:t>
      </w:r>
      <w:r w:rsidRPr="0024708E">
        <w:rPr>
          <w:rFonts w:ascii="Arial Narrow" w:hAnsi="Arial Narrow"/>
          <w:b/>
          <w:bCs/>
          <w:sz w:val="22"/>
          <w:szCs w:val="22"/>
        </w:rPr>
        <w:t xml:space="preserve">servizi di socializzazione </w:t>
      </w:r>
      <w:r w:rsidRPr="0024708E">
        <w:rPr>
          <w:rFonts w:ascii="Arial Narrow" w:hAnsi="Arial Narrow"/>
          <w:sz w:val="22"/>
          <w:szCs w:val="22"/>
        </w:rPr>
        <w:t>attivati tramite:</w:t>
      </w:r>
    </w:p>
    <w:p w:rsidR="0045535E" w:rsidRPr="0024708E" w:rsidRDefault="0045535E" w:rsidP="0045535E">
      <w:pPr>
        <w:pStyle w:val="Standard"/>
        <w:numPr>
          <w:ilvl w:val="0"/>
          <w:numId w:val="47"/>
        </w:numPr>
        <w:jc w:val="both"/>
        <w:rPr>
          <w:rFonts w:ascii="Arial Narrow" w:hAnsi="Arial Narrow" w:cs="Times New Roman"/>
          <w:sz w:val="22"/>
          <w:szCs w:val="22"/>
        </w:rPr>
      </w:pPr>
      <w:r w:rsidRPr="0024708E">
        <w:rPr>
          <w:rFonts w:ascii="Arial Narrow" w:hAnsi="Arial Narrow"/>
          <w:sz w:val="22"/>
          <w:szCs w:val="22"/>
        </w:rPr>
        <w:t xml:space="preserve">laboratori di telecontatto finalizzato a coinvolgere gli anziani </w:t>
      </w:r>
      <w:r w:rsidRPr="0024708E">
        <w:rPr>
          <w:rFonts w:ascii="Arial Narrow" w:hAnsi="Arial Narrow" w:cs="Times New Roman"/>
          <w:sz w:val="22"/>
          <w:szCs w:val="22"/>
        </w:rPr>
        <w:t>autosufficienti/parzialmente autosufficiente in attività di socializzazione ed integrazione per migliorarne il benessere e la qualità di vita.</w:t>
      </w:r>
    </w:p>
    <w:p w:rsidR="0045535E" w:rsidRPr="0024708E" w:rsidRDefault="0045535E" w:rsidP="0045535E">
      <w:pPr>
        <w:jc w:val="both"/>
        <w:rPr>
          <w:rFonts w:ascii="Arial Narrow" w:hAnsi="Arial Narrow"/>
          <w:sz w:val="22"/>
          <w:szCs w:val="22"/>
        </w:rPr>
      </w:pPr>
      <w:r w:rsidRPr="0024708E">
        <w:rPr>
          <w:rFonts w:ascii="Arial Narrow" w:hAnsi="Arial Narrow"/>
          <w:sz w:val="22"/>
          <w:szCs w:val="22"/>
        </w:rPr>
        <w:t>Si organizzeranno insieme ai volontari in servizio civile alcuni laboratori di analisi e corsi che consentano di conoscere i principi base dell'alimentazione dell'anziano e della comunicazione persuasiva ai fini della promozione di comportamenti attivi e stili di vita salutari.</w:t>
      </w:r>
    </w:p>
    <w:p w:rsidR="0045535E" w:rsidRPr="0024708E" w:rsidRDefault="0045535E" w:rsidP="0045535E">
      <w:pPr>
        <w:jc w:val="both"/>
        <w:rPr>
          <w:rFonts w:ascii="Arial Narrow" w:hAnsi="Arial Narrow"/>
          <w:sz w:val="22"/>
          <w:szCs w:val="22"/>
        </w:rPr>
      </w:pPr>
    </w:p>
    <w:p w:rsidR="0045535E" w:rsidRPr="0024708E" w:rsidRDefault="0045535E" w:rsidP="0045535E">
      <w:pPr>
        <w:pStyle w:val="Textbody"/>
        <w:spacing w:after="0"/>
        <w:jc w:val="both"/>
        <w:rPr>
          <w:rFonts w:ascii="Arial Narrow" w:hAnsi="Arial Narrow" w:cs="Times New Roman"/>
          <w:sz w:val="22"/>
          <w:szCs w:val="22"/>
        </w:rPr>
      </w:pPr>
      <w:r w:rsidRPr="0024708E">
        <w:rPr>
          <w:rFonts w:ascii="Arial Narrow" w:hAnsi="Arial Narrow" w:cs="Times New Roman"/>
          <w:sz w:val="22"/>
          <w:szCs w:val="22"/>
        </w:rPr>
        <w:t>Volontari formati come Call center agent/ Food Shopper( 8 ore/die /5 gg sett, secondo turni prestabiliti).</w:t>
      </w:r>
    </w:p>
    <w:p w:rsidR="0045535E" w:rsidRPr="0024708E" w:rsidRDefault="0045535E" w:rsidP="0045535E">
      <w:pPr>
        <w:pStyle w:val="Textbody"/>
        <w:spacing w:after="0"/>
        <w:jc w:val="both"/>
        <w:rPr>
          <w:rFonts w:ascii="Arial Narrow" w:hAnsi="Arial Narrow" w:cs="Times New Roman"/>
          <w:sz w:val="22"/>
          <w:szCs w:val="22"/>
        </w:rPr>
      </w:pPr>
      <w:r w:rsidRPr="0024708E">
        <w:rPr>
          <w:rFonts w:ascii="Arial Narrow" w:hAnsi="Arial Narrow" w:cs="Times New Roman"/>
          <w:sz w:val="22"/>
          <w:szCs w:val="22"/>
        </w:rPr>
        <w:t xml:space="preserve"> La Formazione prevede:</w:t>
      </w:r>
    </w:p>
    <w:p w:rsidR="0045535E" w:rsidRPr="0024708E" w:rsidRDefault="0045535E" w:rsidP="0045535E">
      <w:pPr>
        <w:pStyle w:val="Textbody"/>
        <w:numPr>
          <w:ilvl w:val="0"/>
          <w:numId w:val="45"/>
        </w:numPr>
        <w:spacing w:after="0"/>
        <w:jc w:val="both"/>
        <w:rPr>
          <w:rFonts w:ascii="Arial Narrow" w:hAnsi="Arial Narrow" w:cs="Times New Roman"/>
          <w:sz w:val="22"/>
          <w:szCs w:val="22"/>
        </w:rPr>
      </w:pPr>
      <w:r w:rsidRPr="0024708E">
        <w:rPr>
          <w:rFonts w:ascii="Arial Narrow" w:hAnsi="Arial Narrow" w:cs="Times New Roman"/>
          <w:sz w:val="22"/>
          <w:szCs w:val="22"/>
        </w:rPr>
        <w:t>conoscenza del progetto</w:t>
      </w:r>
    </w:p>
    <w:p w:rsidR="0045535E" w:rsidRPr="0024708E" w:rsidRDefault="0045535E" w:rsidP="0045535E">
      <w:pPr>
        <w:pStyle w:val="Textbody"/>
        <w:numPr>
          <w:ilvl w:val="0"/>
          <w:numId w:val="45"/>
        </w:numPr>
        <w:spacing w:after="0"/>
        <w:jc w:val="both"/>
        <w:rPr>
          <w:rFonts w:ascii="Arial Narrow" w:hAnsi="Arial Narrow" w:cs="Times New Roman"/>
          <w:sz w:val="22"/>
          <w:szCs w:val="22"/>
        </w:rPr>
      </w:pPr>
      <w:r w:rsidRPr="0024708E">
        <w:rPr>
          <w:rFonts w:ascii="Arial Narrow" w:hAnsi="Arial Narrow" w:cs="Times New Roman"/>
          <w:sz w:val="22"/>
          <w:szCs w:val="22"/>
        </w:rPr>
        <w:t>tecniche di comunicazione nel contatto telefonico</w:t>
      </w:r>
    </w:p>
    <w:p w:rsidR="002802FE" w:rsidRDefault="002802FE" w:rsidP="00CB63B7">
      <w:pPr>
        <w:autoSpaceDE w:val="0"/>
        <w:rPr>
          <w:rFonts w:eastAsia="Calibri"/>
          <w:b/>
          <w:color w:val="000000"/>
        </w:rPr>
      </w:pPr>
    </w:p>
    <w:p w:rsidR="002802FE" w:rsidRDefault="002802FE" w:rsidP="00CB63B7">
      <w:pPr>
        <w:autoSpaceDE w:val="0"/>
        <w:rPr>
          <w:rFonts w:eastAsia="Calibri"/>
          <w:b/>
          <w:color w:val="000000"/>
        </w:rPr>
      </w:pPr>
    </w:p>
    <w:p w:rsidR="002802FE" w:rsidRDefault="002802FE" w:rsidP="00CB63B7">
      <w:pPr>
        <w:autoSpaceDE w:val="0"/>
        <w:rPr>
          <w:rFonts w:eastAsia="Calibri"/>
          <w:b/>
          <w:color w:val="000000"/>
        </w:rPr>
      </w:pPr>
    </w:p>
    <w:p w:rsidR="002802FE" w:rsidRDefault="002802FE" w:rsidP="00CB63B7">
      <w:pPr>
        <w:autoSpaceDE w:val="0"/>
        <w:rPr>
          <w:rFonts w:eastAsia="Calibri"/>
          <w:b/>
          <w:color w:val="000000"/>
        </w:rPr>
      </w:pPr>
    </w:p>
    <w:p w:rsidR="002802FE" w:rsidRDefault="002802FE" w:rsidP="00CB63B7">
      <w:pPr>
        <w:autoSpaceDE w:val="0"/>
        <w:rPr>
          <w:rFonts w:eastAsia="Calibri"/>
          <w:b/>
          <w:color w:val="000000"/>
        </w:rPr>
      </w:pPr>
    </w:p>
    <w:p w:rsidR="002802FE" w:rsidRDefault="002802FE" w:rsidP="00CB63B7">
      <w:pPr>
        <w:autoSpaceDE w:val="0"/>
        <w:rPr>
          <w:rFonts w:eastAsia="Calibri"/>
          <w:b/>
          <w:color w:val="000000"/>
        </w:rPr>
      </w:pPr>
    </w:p>
    <w:p w:rsidR="002802FE" w:rsidRDefault="002802FE" w:rsidP="00CB63B7">
      <w:pPr>
        <w:autoSpaceDE w:val="0"/>
        <w:rPr>
          <w:rFonts w:eastAsia="Calibri"/>
          <w:b/>
          <w:color w:val="000000"/>
        </w:rPr>
      </w:pPr>
    </w:p>
    <w:p w:rsidR="0045535E" w:rsidRDefault="0045535E" w:rsidP="00CB63B7">
      <w:pPr>
        <w:autoSpaceDE w:val="0"/>
        <w:rPr>
          <w:rFonts w:eastAsia="Calibri"/>
          <w:b/>
          <w:color w:val="000000"/>
        </w:rPr>
      </w:pPr>
    </w:p>
    <w:p w:rsidR="0045535E" w:rsidRDefault="0045535E" w:rsidP="00CB63B7">
      <w:pPr>
        <w:autoSpaceDE w:val="0"/>
        <w:rPr>
          <w:rFonts w:eastAsia="Calibri"/>
          <w:b/>
          <w:color w:val="000000"/>
        </w:rPr>
      </w:pPr>
    </w:p>
    <w:p w:rsidR="00004BE2" w:rsidRDefault="0080671B" w:rsidP="00CB63B7">
      <w:pPr>
        <w:autoSpaceDE w:val="0"/>
        <w:rPr>
          <w:rFonts w:eastAsia="Calibri"/>
          <w:b/>
          <w:color w:val="000000"/>
        </w:rPr>
      </w:pPr>
      <w:r>
        <w:rPr>
          <w:rFonts w:eastAsia="Calibri"/>
          <w:b/>
          <w:color w:val="000000"/>
        </w:rPr>
        <w:t xml:space="preserve">   </w:t>
      </w:r>
      <w:r w:rsidR="00004BE2">
        <w:rPr>
          <w:rFonts w:eastAsia="Calibri"/>
          <w:b/>
          <w:color w:val="000000"/>
        </w:rPr>
        <w:t>CRITERI DI SELEZIONI</w:t>
      </w:r>
      <w:r w:rsidR="00726312">
        <w:rPr>
          <w:rFonts w:eastAsia="Calibri"/>
          <w:b/>
          <w:color w:val="000000"/>
        </w:rPr>
        <w:t>:</w:t>
      </w:r>
    </w:p>
    <w:p w:rsidR="002802FE" w:rsidRDefault="002802FE" w:rsidP="00CB63B7">
      <w:pPr>
        <w:autoSpaceDE w:val="0"/>
        <w:rPr>
          <w:rFonts w:eastAsia="Calibri"/>
          <w:b/>
          <w:color w:val="000000"/>
        </w:rPr>
      </w:pPr>
      <w:bookmarkStart w:id="0" w:name="_GoBack"/>
      <w:bookmarkEnd w:id="0"/>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292"/>
      </w:tblGrid>
      <w:tr w:rsidR="00566B25" w:rsidTr="0045535E">
        <w:trPr>
          <w:trHeight w:val="7654"/>
        </w:trPr>
        <w:tc>
          <w:tcPr>
            <w:tcW w:w="8292" w:type="dxa"/>
            <w:tcBorders>
              <w:top w:val="single" w:sz="4" w:space="0" w:color="auto"/>
              <w:left w:val="single" w:sz="4" w:space="0" w:color="auto"/>
              <w:bottom w:val="single" w:sz="4" w:space="0" w:color="auto"/>
              <w:right w:val="single" w:sz="4" w:space="0" w:color="auto"/>
            </w:tcBorders>
          </w:tcPr>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Il sistema autonomo di modalità di selezione dei volontari  tiene conto delle procedure normative previste dalla legge 64/2001 di istituzione del Servizio Civile, le circolari, i decreti attuativi, i regolamenti, le direttive ed i protocolli dell’ufficio nazionale per il Servizio Civile e le standardizza con l’obiettivo di un valutazione uniforme dei candidati in rapporto ai progetti ed ai territori in cui essi si svolgono e con l’obiettivo di garantire un’elevata qualità delle risorse umane da impiegare nei progetti.</w:t>
            </w:r>
          </w:p>
          <w:p w:rsidR="0045535E" w:rsidRPr="00972E1E" w:rsidRDefault="0045535E" w:rsidP="0045535E">
            <w:pPr>
              <w:tabs>
                <w:tab w:val="left" w:pos="1825"/>
              </w:tabs>
              <w:jc w:val="both"/>
              <w:rPr>
                <w:rFonts w:ascii="Arial Narrow" w:eastAsia="Arial Unicode MS" w:hAnsi="Arial Narrow"/>
              </w:rPr>
            </w:pPr>
            <w:r>
              <w:rPr>
                <w:rFonts w:ascii="Arial Narrow" w:eastAsia="Arial Unicode MS" w:hAnsi="Arial Narrow"/>
                <w:sz w:val="22"/>
                <w:szCs w:val="22"/>
              </w:rPr>
              <w:tab/>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Il sistema è stato realizzato per raggiungere i seguenti obiettivi:</w:t>
            </w:r>
          </w:p>
          <w:p w:rsidR="0045535E" w:rsidRPr="00972E1E" w:rsidRDefault="0045535E" w:rsidP="0045535E">
            <w:pPr>
              <w:numPr>
                <w:ilvl w:val="0"/>
                <w:numId w:val="22"/>
              </w:numPr>
              <w:jc w:val="both"/>
              <w:rPr>
                <w:rFonts w:ascii="Arial Narrow" w:eastAsia="Arial Unicode MS" w:hAnsi="Arial Narrow"/>
              </w:rPr>
            </w:pPr>
            <w:r w:rsidRPr="00972E1E">
              <w:rPr>
                <w:rFonts w:ascii="Arial Narrow" w:eastAsia="Arial Unicode MS" w:hAnsi="Arial Narrow"/>
                <w:sz w:val="22"/>
                <w:szCs w:val="22"/>
              </w:rPr>
              <w:t>promozione del Servizio Civile;</w:t>
            </w:r>
          </w:p>
          <w:p w:rsidR="0045535E" w:rsidRPr="00972E1E" w:rsidRDefault="0045535E" w:rsidP="0045535E">
            <w:pPr>
              <w:numPr>
                <w:ilvl w:val="0"/>
                <w:numId w:val="22"/>
              </w:numPr>
              <w:jc w:val="both"/>
              <w:rPr>
                <w:rFonts w:ascii="Arial Narrow" w:eastAsia="Arial Unicode MS" w:hAnsi="Arial Narrow"/>
              </w:rPr>
            </w:pPr>
            <w:r w:rsidRPr="00972E1E">
              <w:rPr>
                <w:rFonts w:ascii="Arial Narrow" w:eastAsia="Arial Unicode MS" w:hAnsi="Arial Narrow"/>
                <w:sz w:val="22"/>
                <w:szCs w:val="22"/>
              </w:rPr>
              <w:t>supporto alle singole realtà partner partecipanti al progetto nella realizzazione della propria campagna promozionale;</w:t>
            </w:r>
          </w:p>
          <w:p w:rsidR="0045535E" w:rsidRPr="00972E1E" w:rsidRDefault="0045535E" w:rsidP="0045535E">
            <w:pPr>
              <w:numPr>
                <w:ilvl w:val="0"/>
                <w:numId w:val="22"/>
              </w:numPr>
              <w:jc w:val="both"/>
              <w:rPr>
                <w:rFonts w:ascii="Arial Narrow" w:eastAsia="Arial Unicode MS" w:hAnsi="Arial Narrow"/>
              </w:rPr>
            </w:pPr>
            <w:r w:rsidRPr="00972E1E">
              <w:rPr>
                <w:rFonts w:ascii="Arial Narrow" w:eastAsia="Arial Unicode MS" w:hAnsi="Arial Narrow"/>
                <w:sz w:val="22"/>
                <w:szCs w:val="22"/>
              </w:rPr>
              <w:t>gestire le procedure selettive mettendosi al servizio dei giovani beneficiari facendo loro percepire il significato di tale procedura all’interno del percorso previsto dal Servizio Civile.</w:t>
            </w:r>
          </w:p>
          <w:p w:rsidR="0045535E" w:rsidRPr="00972E1E" w:rsidRDefault="0045535E" w:rsidP="0045535E">
            <w:pPr>
              <w:jc w:val="both"/>
              <w:rPr>
                <w:rFonts w:ascii="Arial Narrow" w:eastAsia="Arial Unicode MS" w:hAnsi="Arial Narrow"/>
              </w:rPr>
            </w:pP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Il sistema di reclutamento prevede differenti fasi di realizzazione;</w:t>
            </w:r>
          </w:p>
          <w:p w:rsidR="0045535E" w:rsidRPr="00972E1E" w:rsidRDefault="0045535E" w:rsidP="0045535E">
            <w:pPr>
              <w:jc w:val="both"/>
              <w:rPr>
                <w:rFonts w:ascii="Arial Narrow" w:eastAsia="Arial Unicode MS" w:hAnsi="Arial Narrow"/>
              </w:rPr>
            </w:pP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b/>
                <w:sz w:val="22"/>
                <w:szCs w:val="22"/>
              </w:rPr>
              <w:t>Fase promozionale</w:t>
            </w:r>
            <w:r w:rsidRPr="00972E1E">
              <w:rPr>
                <w:rFonts w:ascii="Arial Narrow" w:eastAsia="Arial Unicode MS" w:hAnsi="Arial Narrow"/>
                <w:sz w:val="22"/>
                <w:szCs w:val="22"/>
              </w:rPr>
              <w:t>:  permette di definire le informazioni procedurali a livello nazionale, i compiti organizzativi e gli  strumenti utilizzati per gli aspetti di comunicazione.</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Per un sistema di reclutamento ottimale a distanza saranno utilizzati tutti gli strumenti disponibili dell’ente per garantire la maggiore diffusione  dell’iniziativa.</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Verranno diffusi comunicati stampa ai maggiori quotidiani, riviste,  siti web ed ai centri informagiovanisu tutto il territorio nazionale.</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Saranno organizzati per gli operatori coinvolti nel Servizio Civile incontri di orientamento e sarà creato ad hoc un servizio di newsletter attraverso il quale verranno informati gli enti partner su tutti gli aggiornamenti relativi al Servizio Civile.</w:t>
            </w:r>
          </w:p>
          <w:p w:rsidR="0045535E" w:rsidRPr="00972E1E" w:rsidRDefault="0045535E" w:rsidP="0045535E">
            <w:pPr>
              <w:jc w:val="both"/>
              <w:rPr>
                <w:rFonts w:ascii="Arial Narrow" w:eastAsia="Arial Unicode MS" w:hAnsi="Arial Narrow"/>
                <w:b/>
              </w:rPr>
            </w:pP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b/>
                <w:sz w:val="22"/>
                <w:szCs w:val="22"/>
              </w:rPr>
              <w:t>Fase di orientamento</w:t>
            </w:r>
            <w:r w:rsidRPr="00972E1E">
              <w:rPr>
                <w:rFonts w:ascii="Arial Narrow" w:eastAsia="Arial Unicode MS" w:hAnsi="Arial Narrow"/>
                <w:sz w:val="22"/>
                <w:szCs w:val="22"/>
              </w:rPr>
              <w:t>: nel corso della pubblicazione del bando i giovani candidati verranno supportati nella scelta del progetto più idoneo alle loro caratteristiche attraverso una consulenza via mail e telefonica dal personale preposto dagli enti.</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Verrà messa a disposizione una linea telefonica dedicata al servizio che garantirà informazioni ai candidati e verrà fornito un indirizzo mail specifico per tutte le richieste di consulenza e faq.</w:t>
            </w:r>
          </w:p>
          <w:p w:rsidR="0045535E" w:rsidRPr="00972E1E" w:rsidRDefault="0045535E" w:rsidP="0045535E">
            <w:pPr>
              <w:jc w:val="both"/>
              <w:rPr>
                <w:rFonts w:ascii="Arial Narrow" w:eastAsia="Arial Unicode MS" w:hAnsi="Arial Narrow"/>
              </w:rPr>
            </w:pPr>
          </w:p>
          <w:p w:rsidR="0045535E" w:rsidRPr="00972E1E" w:rsidRDefault="0045535E" w:rsidP="0045535E">
            <w:pPr>
              <w:jc w:val="both"/>
              <w:rPr>
                <w:rFonts w:ascii="Arial Narrow" w:eastAsia="Arial Unicode MS" w:hAnsi="Arial Narrow"/>
                <w:b/>
              </w:rPr>
            </w:pPr>
            <w:r w:rsidRPr="00972E1E">
              <w:rPr>
                <w:rFonts w:ascii="Arial Narrow" w:eastAsia="Arial Unicode MS" w:hAnsi="Arial Narrow"/>
                <w:b/>
                <w:sz w:val="22"/>
                <w:szCs w:val="22"/>
              </w:rPr>
              <w:t>Fase di selezione:</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 xml:space="preserve">I candidati come previsto dall’Ufficio Nazionale per il Servizio Civile dovranno attenersi alle indicazioni fornite dall’ente in ordine ai tempi ai luoghi ed alle modalità delle procedure selettive. </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 xml:space="preserve">La convocazione dei candidati relativa ai tempi ed ai luoghi della selezione verrà effettuata attraverso la pubblicazione delle informazioni sul sito dell’ente. </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Gli enti provvederanno ad elaborare e trasmettere le graduatorie secondo quanto previsto dalla normativa vigente del Servizio Civile.</w:t>
            </w:r>
          </w:p>
          <w:p w:rsidR="0045535E" w:rsidRPr="00972E1E" w:rsidRDefault="0045535E" w:rsidP="0045535E">
            <w:pPr>
              <w:jc w:val="both"/>
              <w:rPr>
                <w:rFonts w:ascii="Arial Narrow" w:eastAsia="Arial Unicode MS" w:hAnsi="Arial Narrow"/>
              </w:rPr>
            </w:pPr>
          </w:p>
          <w:p w:rsidR="0045535E" w:rsidRPr="00972E1E" w:rsidRDefault="0045535E" w:rsidP="0045535E">
            <w:pPr>
              <w:jc w:val="both"/>
              <w:rPr>
                <w:rFonts w:ascii="Arial Narrow" w:eastAsia="Arial Unicode MS" w:hAnsi="Arial Narrow"/>
                <w:b/>
              </w:rPr>
            </w:pPr>
            <w:r w:rsidRPr="00972E1E">
              <w:rPr>
                <w:rFonts w:ascii="Arial Narrow" w:eastAsia="Arial Unicode MS" w:hAnsi="Arial Narrow"/>
                <w:b/>
                <w:sz w:val="22"/>
                <w:szCs w:val="22"/>
              </w:rPr>
              <w:lastRenderedPageBreak/>
              <w:t>Commissioni</w:t>
            </w:r>
          </w:p>
          <w:p w:rsidR="0045535E" w:rsidRDefault="0045535E" w:rsidP="0045535E">
            <w:pPr>
              <w:jc w:val="both"/>
              <w:rPr>
                <w:rFonts w:ascii="Arial Narrow" w:eastAsia="Arial Unicode MS" w:hAnsi="Arial Narrow"/>
              </w:rPr>
            </w:pPr>
            <w:r w:rsidRPr="00972E1E">
              <w:rPr>
                <w:rFonts w:ascii="Arial Narrow" w:eastAsia="Arial Unicode MS" w:hAnsi="Arial Narrow"/>
                <w:sz w:val="22"/>
                <w:szCs w:val="22"/>
              </w:rPr>
              <w:t xml:space="preserve">Saranno costituite commissioni di selezione </w:t>
            </w:r>
            <w:r w:rsidRPr="00266BBF">
              <w:rPr>
                <w:rFonts w:ascii="Arial Narrow" w:eastAsia="Arial Unicode MS" w:hAnsi="Arial Narrow"/>
                <w:sz w:val="22"/>
                <w:szCs w:val="22"/>
              </w:rPr>
              <w:t xml:space="preserve">così composte: il </w:t>
            </w:r>
            <w:r w:rsidRPr="00266BBF">
              <w:rPr>
                <w:rFonts w:ascii="Arial Narrow" w:eastAsia="Arial Unicode MS" w:hAnsi="Arial Narrow"/>
                <w:b/>
                <w:sz w:val="22"/>
                <w:szCs w:val="22"/>
              </w:rPr>
              <w:t xml:space="preserve">Presidente, Dott. Michele Selicatie/o in sua sostituzione Avv. Francesco Sgobba, </w:t>
            </w:r>
            <w:r w:rsidRPr="00266BBF">
              <w:rPr>
                <w:rFonts w:ascii="Arial Narrow" w:eastAsia="Arial Unicode MS" w:hAnsi="Arial Narrow"/>
                <w:sz w:val="22"/>
                <w:szCs w:val="22"/>
              </w:rPr>
              <w:t xml:space="preserve">esperto della disciplina del Servizio Civile </w:t>
            </w:r>
            <w:r>
              <w:rPr>
                <w:rFonts w:ascii="Arial Narrow" w:eastAsia="Arial Unicode MS" w:hAnsi="Arial Narrow"/>
                <w:sz w:val="22"/>
                <w:szCs w:val="22"/>
              </w:rPr>
              <w:t xml:space="preserve">e </w:t>
            </w:r>
            <w:r w:rsidRPr="00266BBF">
              <w:rPr>
                <w:rFonts w:ascii="Arial Narrow" w:eastAsia="Arial Unicode MS" w:hAnsi="Arial Narrow"/>
                <w:sz w:val="22"/>
                <w:szCs w:val="22"/>
              </w:rPr>
              <w:t>da 2 componenti nominati dall'ente e 2 addetti alla segreteria di selezione nominati dalla Nom</w:t>
            </w:r>
            <w:r>
              <w:rPr>
                <w:rFonts w:ascii="Arial Narrow" w:eastAsia="Arial Unicode MS" w:hAnsi="Arial Narrow"/>
                <w:sz w:val="22"/>
                <w:szCs w:val="22"/>
              </w:rPr>
              <w:t>i</w:t>
            </w:r>
            <w:r w:rsidRPr="00266BBF">
              <w:rPr>
                <w:rFonts w:ascii="Arial Narrow" w:eastAsia="Arial Unicode MS" w:hAnsi="Arial Narrow"/>
                <w:sz w:val="22"/>
                <w:szCs w:val="22"/>
              </w:rPr>
              <w:t>nasrl società incaricata per le selezioni</w:t>
            </w:r>
            <w:r>
              <w:rPr>
                <w:rFonts w:ascii="Arial Narrow" w:eastAsia="Arial Unicode MS" w:hAnsi="Arial Narrow"/>
                <w:sz w:val="22"/>
                <w:szCs w:val="22"/>
              </w:rPr>
              <w:t>.</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Le graduatorie finali saranno pubblicate sul sito dell’ente capofila.</w:t>
            </w:r>
          </w:p>
          <w:p w:rsidR="0045535E" w:rsidRPr="00972E1E" w:rsidRDefault="0045535E" w:rsidP="0045535E">
            <w:pPr>
              <w:jc w:val="both"/>
              <w:rPr>
                <w:rFonts w:ascii="Arial Narrow" w:eastAsia="Arial Unicode MS" w:hAnsi="Arial Narrow"/>
              </w:rPr>
            </w:pP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b/>
                <w:sz w:val="22"/>
                <w:szCs w:val="22"/>
              </w:rPr>
              <w:t>Metodologia e tecniche utilizzate</w:t>
            </w:r>
            <w:r w:rsidRPr="00972E1E">
              <w:rPr>
                <w:rFonts w:ascii="Arial Narrow" w:eastAsia="Arial Unicode MS" w:hAnsi="Arial Narrow"/>
                <w:sz w:val="22"/>
                <w:szCs w:val="22"/>
              </w:rPr>
              <w:t>:</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Il seguente sistema di valutazione è finalizzato ad individuare procedure criteri e modalità che garantiscono processi selettivi efficaci, obiettivi e trasparenti dei volontari che andranno in servizio.</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Il sistema di valutazione mira a realizzare un’elevata coerenza tra quanto richiesto dalla sede in termini di competenze e quanto posseduto dal candidato partecipante alla selezione.</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 xml:space="preserve">Il punteggio massimo che un candidato può ottenere è </w:t>
            </w:r>
            <w:r w:rsidRPr="00972E1E">
              <w:rPr>
                <w:rFonts w:ascii="Arial Narrow" w:eastAsia="Arial Unicode MS" w:hAnsi="Arial Narrow"/>
                <w:b/>
                <w:sz w:val="22"/>
                <w:szCs w:val="22"/>
              </w:rPr>
              <w:t>110 punti</w:t>
            </w:r>
            <w:r w:rsidRPr="00972E1E">
              <w:rPr>
                <w:rFonts w:ascii="Arial Narrow" w:eastAsia="Arial Unicode MS" w:hAnsi="Arial Narrow"/>
                <w:sz w:val="22"/>
                <w:szCs w:val="22"/>
              </w:rPr>
              <w:t xml:space="preserve"> così ripartiti: </w:t>
            </w:r>
          </w:p>
          <w:p w:rsidR="0045535E" w:rsidRPr="00972E1E" w:rsidRDefault="0045535E" w:rsidP="0045535E">
            <w:pPr>
              <w:ind w:left="61"/>
              <w:jc w:val="both"/>
              <w:rPr>
                <w:rFonts w:ascii="Arial Narrow" w:eastAsia="Arial Unicode MS" w:hAnsi="Arial Narrow"/>
              </w:rPr>
            </w:pPr>
          </w:p>
          <w:p w:rsidR="0045535E" w:rsidRPr="00972E1E" w:rsidRDefault="0045535E" w:rsidP="0045535E">
            <w:pPr>
              <w:numPr>
                <w:ilvl w:val="0"/>
                <w:numId w:val="1"/>
              </w:numPr>
              <w:jc w:val="both"/>
              <w:rPr>
                <w:rFonts w:ascii="Arial Narrow" w:eastAsia="Arial Unicode MS" w:hAnsi="Arial Narrow"/>
              </w:rPr>
            </w:pPr>
            <w:r w:rsidRPr="00972E1E">
              <w:rPr>
                <w:rFonts w:ascii="Arial Narrow" w:eastAsia="Arial Unicode MS" w:hAnsi="Arial Narrow"/>
                <w:sz w:val="22"/>
                <w:szCs w:val="22"/>
              </w:rPr>
              <w:t xml:space="preserve">Scheda del colloquio </w:t>
            </w:r>
            <w:r w:rsidRPr="00972E1E">
              <w:rPr>
                <w:rFonts w:ascii="Arial Narrow" w:eastAsia="Arial Unicode MS" w:hAnsi="Arial Narrow"/>
                <w:b/>
                <w:sz w:val="22"/>
                <w:szCs w:val="22"/>
              </w:rPr>
              <w:t>60 pt</w:t>
            </w:r>
            <w:r>
              <w:rPr>
                <w:rFonts w:ascii="Arial Narrow" w:eastAsia="Arial Unicode MS" w:hAnsi="Arial Narrow"/>
                <w:b/>
                <w:sz w:val="22"/>
                <w:szCs w:val="22"/>
              </w:rPr>
              <w:t xml:space="preserve"> (Allegato 4)</w:t>
            </w:r>
          </w:p>
          <w:p w:rsidR="0045535E" w:rsidRPr="00972E1E" w:rsidRDefault="0045535E" w:rsidP="0045535E">
            <w:pPr>
              <w:numPr>
                <w:ilvl w:val="0"/>
                <w:numId w:val="1"/>
              </w:numPr>
              <w:jc w:val="both"/>
              <w:rPr>
                <w:rFonts w:ascii="Arial Narrow" w:eastAsia="Arial Unicode MS" w:hAnsi="Arial Narrow"/>
                <w:b/>
              </w:rPr>
            </w:pPr>
            <w:r>
              <w:rPr>
                <w:rFonts w:ascii="Arial Narrow" w:eastAsia="Arial Unicode MS" w:hAnsi="Arial Narrow"/>
                <w:sz w:val="22"/>
                <w:szCs w:val="22"/>
              </w:rPr>
              <w:t>Scheda Titoli - Pregresse esperienze</w:t>
            </w:r>
            <w:r w:rsidRPr="00972E1E">
              <w:rPr>
                <w:rFonts w:ascii="Arial Narrow" w:eastAsia="Arial Unicode MS" w:hAnsi="Arial Narrow"/>
                <w:sz w:val="22"/>
                <w:szCs w:val="22"/>
              </w:rPr>
              <w:t xml:space="preserve">, titoli di studio, esperienze aggiuntive non valutate in precedenza ed altre conoscenze  </w:t>
            </w:r>
            <w:r w:rsidRPr="00972E1E">
              <w:rPr>
                <w:rFonts w:ascii="Arial Narrow" w:eastAsia="Arial Unicode MS" w:hAnsi="Arial Narrow"/>
                <w:b/>
                <w:sz w:val="22"/>
                <w:szCs w:val="22"/>
              </w:rPr>
              <w:t>50 pt</w:t>
            </w:r>
          </w:p>
          <w:p w:rsidR="0045535E" w:rsidRPr="00972E1E" w:rsidRDefault="0045535E" w:rsidP="0045535E">
            <w:pPr>
              <w:ind w:left="61"/>
              <w:jc w:val="both"/>
              <w:rPr>
                <w:rFonts w:ascii="Arial Narrow" w:eastAsia="Arial Unicode MS" w:hAnsi="Arial Narrow"/>
              </w:rPr>
            </w:pP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 xml:space="preserve">Il punteggio massimo della scheda di valutazione da compilare durante il colloquio selettivo di candidati è pari a 60. Il punteggio si riferisce alla sola valutazione finale ottenuta dalla media aritmetica dei giudici relativi ai singoli fattori costituenti la griglia. </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Il punteggio ottenuto dovrà essere riportato con due cifre decimali.</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Il colloquio si intende superato solo se il punteggio finale è uguale o superiore a 36/60 In caso di punteggio inferiore a 36/60 non si procederà alle valutazioni successive.</w:t>
            </w:r>
          </w:p>
          <w:p w:rsidR="0045535E" w:rsidRPr="00972E1E" w:rsidRDefault="0045535E" w:rsidP="0045535E">
            <w:pPr>
              <w:ind w:left="708"/>
              <w:jc w:val="both"/>
              <w:rPr>
                <w:rFonts w:ascii="Arial Narrow" w:eastAsia="Arial Unicode MS" w:hAnsi="Arial Narrow"/>
              </w:rPr>
            </w:pPr>
          </w:p>
          <w:p w:rsidR="0045535E" w:rsidRPr="00972E1E" w:rsidRDefault="0045535E" w:rsidP="0045535E">
            <w:pPr>
              <w:numPr>
                <w:ilvl w:val="0"/>
                <w:numId w:val="21"/>
              </w:numPr>
              <w:jc w:val="both"/>
              <w:rPr>
                <w:rFonts w:ascii="Arial Narrow" w:eastAsia="Arial Unicode MS" w:hAnsi="Arial Narrow"/>
              </w:rPr>
            </w:pPr>
            <w:r w:rsidRPr="00972E1E">
              <w:rPr>
                <w:rFonts w:ascii="Arial Narrow" w:eastAsia="Arial Unicode MS" w:hAnsi="Arial Narrow"/>
                <w:sz w:val="22"/>
                <w:szCs w:val="22"/>
              </w:rPr>
              <w:t>Variabili che si intendono misurare e relativi indicatori:</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Verranno misurate le variabili attinenti al curriculum vitae (valutazioni dei titoli, certificazioni linguistiche ed informatiche, competenze acquisite ed  esperienze aggiuntive) . Per i titoli di studio verrà valutato il titolo più elevato. Per esperienze aggiuntive si intendono le esperienze non valutate precedentemente, es. tirocini o stage.</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Verranno inoltre valutate (come allegato 3 del bando) le precedenti esperienze.</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 xml:space="preserve">E’ possibile sommare la durata di più esperienze fino al raggiungimento del periodo massimo valutabile. </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I coefficienti utilizzati per le precedenti esperienze si riferiscono al mese o frazione mese superiore o uguale a 15 giorni</w:t>
            </w:r>
          </w:p>
          <w:p w:rsidR="0045535E" w:rsidRPr="00972E1E" w:rsidRDefault="0045535E" w:rsidP="0045535E">
            <w:pPr>
              <w:tabs>
                <w:tab w:val="num" w:pos="840"/>
              </w:tabs>
              <w:rPr>
                <w:rFonts w:ascii="Arial Narrow" w:eastAsia="Arial Unicode MS" w:hAnsi="Arial Narrow"/>
              </w:rPr>
            </w:pPr>
            <w:r w:rsidRPr="00972E1E">
              <w:rPr>
                <w:rFonts w:ascii="Arial Narrow" w:eastAsia="Arial Unicode MS" w:hAnsi="Arial Narrow"/>
                <w:sz w:val="22"/>
                <w:szCs w:val="22"/>
              </w:rPr>
              <w:t>Il punteggio totale è di 50 punti.</w:t>
            </w:r>
          </w:p>
          <w:p w:rsidR="0045535E" w:rsidRDefault="0045535E" w:rsidP="0045535E">
            <w:pPr>
              <w:ind w:left="720"/>
              <w:jc w:val="both"/>
              <w:rPr>
                <w:rFonts w:ascii="Arial Narrow" w:eastAsia="Arial Unicode MS" w:hAnsi="Arial Narrow"/>
                <w:szCs w:val="26"/>
              </w:rPr>
            </w:pPr>
          </w:p>
          <w:p w:rsidR="0045535E" w:rsidRPr="00972E1E" w:rsidRDefault="0045535E" w:rsidP="0045535E">
            <w:pPr>
              <w:tabs>
                <w:tab w:val="num" w:pos="840"/>
              </w:tabs>
              <w:rPr>
                <w:rFonts w:ascii="Arial Narrow" w:eastAsia="Arial Unicode MS" w:hAnsi="Arial Narrow"/>
                <w:sz w:val="26"/>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6"/>
              <w:gridCol w:w="2196"/>
            </w:tblGrid>
            <w:tr w:rsidR="0045535E" w:rsidRPr="00AD4205" w:rsidTr="0045535E">
              <w:trPr>
                <w:jc w:val="center"/>
              </w:trPr>
              <w:tc>
                <w:tcPr>
                  <w:tcW w:w="5946" w:type="dxa"/>
                  <w:shd w:val="clear" w:color="auto" w:fill="D5DCE4"/>
                </w:tcPr>
                <w:p w:rsidR="0045535E" w:rsidRPr="00AD4205" w:rsidRDefault="0045535E" w:rsidP="0045535E">
                  <w:pPr>
                    <w:jc w:val="center"/>
                    <w:rPr>
                      <w:rFonts w:ascii="Arial Narrow" w:hAnsi="Arial Narrow"/>
                      <w:b/>
                    </w:rPr>
                  </w:pPr>
                  <w:r w:rsidRPr="00AD4205">
                    <w:rPr>
                      <w:rFonts w:ascii="Arial Narrow" w:hAnsi="Arial Narrow"/>
                      <w:b/>
                      <w:szCs w:val="22"/>
                    </w:rPr>
                    <w:t xml:space="preserve">Titoli valutabili per i candidati </w:t>
                  </w:r>
                </w:p>
                <w:p w:rsidR="0045535E" w:rsidRPr="00AD4205" w:rsidRDefault="0045535E" w:rsidP="0045535E">
                  <w:pPr>
                    <w:jc w:val="center"/>
                    <w:rPr>
                      <w:rFonts w:ascii="Arial Narrow" w:hAnsi="Arial Narrow"/>
                      <w:b/>
                    </w:rPr>
                  </w:pPr>
                </w:p>
              </w:tc>
              <w:tc>
                <w:tcPr>
                  <w:tcW w:w="2196" w:type="dxa"/>
                  <w:shd w:val="clear" w:color="auto" w:fill="D5DCE4"/>
                </w:tcPr>
                <w:p w:rsidR="0045535E" w:rsidRPr="00AD4205" w:rsidRDefault="0045535E" w:rsidP="0045535E">
                  <w:pPr>
                    <w:jc w:val="center"/>
                    <w:rPr>
                      <w:rFonts w:ascii="Arial Narrow" w:hAnsi="Arial Narrow"/>
                      <w:b/>
                    </w:rPr>
                  </w:pPr>
                  <w:r w:rsidRPr="00AD4205">
                    <w:rPr>
                      <w:rFonts w:ascii="Arial Narrow" w:hAnsi="Arial Narrow"/>
                      <w:b/>
                      <w:szCs w:val="22"/>
                    </w:rPr>
                    <w:t>Range</w:t>
                  </w:r>
                </w:p>
              </w:tc>
            </w:tr>
            <w:tr w:rsidR="0045535E" w:rsidRPr="00AD4205" w:rsidTr="0045535E">
              <w:trPr>
                <w:jc w:val="center"/>
              </w:trPr>
              <w:tc>
                <w:tcPr>
                  <w:tcW w:w="5946" w:type="dxa"/>
                  <w:shd w:val="clear" w:color="auto" w:fill="A8D08D"/>
                </w:tcPr>
                <w:p w:rsidR="0045535E" w:rsidRPr="00AD4205" w:rsidRDefault="0045535E" w:rsidP="0045535E">
                  <w:pPr>
                    <w:rPr>
                      <w:rFonts w:ascii="Arial Narrow" w:hAnsi="Arial Narrow"/>
                    </w:rPr>
                  </w:pPr>
                </w:p>
                <w:p w:rsidR="0045535E" w:rsidRPr="00AD4205" w:rsidRDefault="0045535E" w:rsidP="0045535E">
                  <w:pPr>
                    <w:jc w:val="both"/>
                    <w:rPr>
                      <w:rFonts w:ascii="Arial Narrow" w:hAnsi="Arial Narrow"/>
                      <w:b/>
                    </w:rPr>
                  </w:pPr>
                  <w:r w:rsidRPr="00AD4205">
                    <w:rPr>
                      <w:rFonts w:ascii="Arial Narrow" w:hAnsi="Arial Narrow"/>
                      <w:b/>
                      <w:szCs w:val="22"/>
                    </w:rPr>
                    <w:t>PRECEDENTI ESPERIENZE C/O ENTI CHE REALIZZANO IL PROGETTO</w:t>
                  </w:r>
                </w:p>
                <w:p w:rsidR="0045535E" w:rsidRPr="00AD4205" w:rsidRDefault="0045535E" w:rsidP="0045535E">
                  <w:pPr>
                    <w:jc w:val="both"/>
                    <w:rPr>
                      <w:rFonts w:ascii="Arial Narrow" w:hAnsi="Arial Narrow"/>
                      <w:b/>
                    </w:rPr>
                  </w:pPr>
                </w:p>
                <w:p w:rsidR="0045535E" w:rsidRPr="00AD4205" w:rsidRDefault="0045535E" w:rsidP="0045535E">
                  <w:pPr>
                    <w:jc w:val="both"/>
                    <w:rPr>
                      <w:rFonts w:ascii="Arial Narrow" w:hAnsi="Arial Narrow"/>
                    </w:rPr>
                  </w:pPr>
                  <w:r w:rsidRPr="00AD4205">
                    <w:rPr>
                      <w:rFonts w:ascii="Arial Narrow" w:hAnsi="Arial Narrow"/>
                      <w:szCs w:val="22"/>
                    </w:rPr>
                    <w:t>N.B. si attribuirà il punteggio previsto solo ai candidati che dimostreranno di aver avuto esperienze o collaborazioni presso l'ente che realizza il progetto allegando nel curriculum la durata dell'esperienza e il ruolo ricoperto.</w:t>
                  </w:r>
                </w:p>
              </w:tc>
              <w:tc>
                <w:tcPr>
                  <w:tcW w:w="2196" w:type="dxa"/>
                  <w:shd w:val="clear" w:color="auto" w:fill="A8D08D"/>
                </w:tcPr>
                <w:p w:rsidR="0045535E" w:rsidRPr="00AD4205" w:rsidRDefault="0045535E" w:rsidP="0045535E">
                  <w:pPr>
                    <w:rPr>
                      <w:rFonts w:ascii="Arial Narrow" w:hAnsi="Arial Narrow"/>
                    </w:rPr>
                  </w:pPr>
                </w:p>
                <w:p w:rsidR="0045535E" w:rsidRPr="00AD4205" w:rsidRDefault="0045535E" w:rsidP="0045535E">
                  <w:pPr>
                    <w:rPr>
                      <w:rFonts w:ascii="Arial Narrow" w:hAnsi="Arial Narrow"/>
                      <w:b/>
                    </w:rPr>
                  </w:pPr>
                  <w:r w:rsidRPr="00AD4205">
                    <w:rPr>
                      <w:rFonts w:ascii="Arial Narrow" w:hAnsi="Arial Narrow"/>
                      <w:b/>
                      <w:szCs w:val="22"/>
                    </w:rPr>
                    <w:t xml:space="preserve"> Max 12 punti </w:t>
                  </w:r>
                </w:p>
                <w:p w:rsidR="0045535E" w:rsidRPr="00AD4205" w:rsidRDefault="0045535E" w:rsidP="0045535E">
                  <w:pPr>
                    <w:jc w:val="both"/>
                    <w:rPr>
                      <w:rFonts w:ascii="Arial Narrow" w:hAnsi="Arial Narrow"/>
                    </w:rPr>
                  </w:pPr>
                  <w:r w:rsidRPr="00AD4205">
                    <w:rPr>
                      <w:rFonts w:ascii="Arial Narrow" w:hAnsi="Arial Narrow"/>
                      <w:szCs w:val="22"/>
                    </w:rPr>
                    <w:t>(1,00 pt per ogni mese o fraz. mese sup. o uguale a 15 gg.)</w:t>
                  </w:r>
                </w:p>
              </w:tc>
            </w:tr>
            <w:tr w:rsidR="0045535E" w:rsidRPr="00AD4205" w:rsidTr="0045535E">
              <w:trPr>
                <w:jc w:val="center"/>
              </w:trPr>
              <w:tc>
                <w:tcPr>
                  <w:tcW w:w="5946" w:type="dxa"/>
                  <w:shd w:val="clear" w:color="auto" w:fill="A8D08D"/>
                </w:tcPr>
                <w:p w:rsidR="0045535E" w:rsidRPr="00AD4205" w:rsidRDefault="0045535E" w:rsidP="0045535E">
                  <w:pPr>
                    <w:jc w:val="both"/>
                    <w:rPr>
                      <w:rFonts w:ascii="Arial Narrow" w:eastAsia="Arial Unicode MS" w:hAnsi="Arial Narrow"/>
                      <w:b/>
                    </w:rPr>
                  </w:pPr>
                  <w:r w:rsidRPr="00AD4205">
                    <w:rPr>
                      <w:rFonts w:ascii="Arial Narrow" w:eastAsia="Arial Unicode MS" w:hAnsi="Arial Narrow"/>
                      <w:b/>
                      <w:szCs w:val="22"/>
                    </w:rPr>
                    <w:t xml:space="preserve">PRECEDENTI ESPERIENZE NELLO STESSO SETTORE DEL PROGETTO C/O ENTI DIVERSI DA QUELLI CHE </w:t>
                  </w:r>
                  <w:r w:rsidRPr="00AD4205">
                    <w:rPr>
                      <w:rFonts w:ascii="Arial Narrow" w:eastAsia="Arial Unicode MS" w:hAnsi="Arial Narrow"/>
                      <w:b/>
                      <w:szCs w:val="22"/>
                    </w:rPr>
                    <w:lastRenderedPageBreak/>
                    <w:t>REALIZZANO IL PROGETTO</w:t>
                  </w:r>
                </w:p>
                <w:p w:rsidR="0045535E" w:rsidRPr="00AD4205" w:rsidRDefault="0045535E" w:rsidP="0045535E">
                  <w:pPr>
                    <w:jc w:val="both"/>
                    <w:rPr>
                      <w:rFonts w:ascii="Arial Narrow" w:eastAsia="Arial Unicode MS" w:hAnsi="Arial Narrow"/>
                      <w:b/>
                    </w:rPr>
                  </w:pPr>
                </w:p>
                <w:p w:rsidR="0045535E" w:rsidRPr="00AD4205" w:rsidRDefault="0045535E" w:rsidP="0045535E">
                  <w:pPr>
                    <w:jc w:val="both"/>
                    <w:rPr>
                      <w:rFonts w:ascii="Arial Narrow" w:eastAsia="Arial Unicode MS" w:hAnsi="Arial Narrow"/>
                    </w:rPr>
                  </w:pPr>
                  <w:r w:rsidRPr="00AD4205">
                    <w:rPr>
                      <w:rFonts w:ascii="Arial Narrow" w:eastAsia="Arial Unicode MS" w:hAnsi="Arial Narrow"/>
                      <w:szCs w:val="22"/>
                    </w:rPr>
                    <w:t>N.B. si attribuirà il punteggio previsto solo ai candidati che dimostreranno di aver avuto esperienze o collaborazioni nello stesso settore presso l'ente diverso che realizza il progetto allegando nel curriculum la durata dell'esperienza e il ruolo ricoperto.</w:t>
                  </w:r>
                </w:p>
                <w:p w:rsidR="0045535E" w:rsidRPr="00AD4205" w:rsidRDefault="0045535E" w:rsidP="0045535E">
                  <w:pPr>
                    <w:jc w:val="both"/>
                    <w:rPr>
                      <w:rFonts w:ascii="Arial Narrow" w:eastAsia="Arial Unicode MS" w:hAnsi="Arial Narrow"/>
                    </w:rPr>
                  </w:pPr>
                </w:p>
                <w:p w:rsidR="0045535E" w:rsidRPr="00AD4205" w:rsidRDefault="0045535E" w:rsidP="0045535E">
                  <w:pPr>
                    <w:jc w:val="both"/>
                    <w:rPr>
                      <w:rFonts w:ascii="Arial Narrow" w:hAnsi="Arial Narrow"/>
                    </w:rPr>
                  </w:pPr>
                </w:p>
              </w:tc>
              <w:tc>
                <w:tcPr>
                  <w:tcW w:w="2196" w:type="dxa"/>
                  <w:shd w:val="clear" w:color="auto" w:fill="A8D08D"/>
                </w:tcPr>
                <w:p w:rsidR="0045535E" w:rsidRPr="00AD4205" w:rsidRDefault="0045535E" w:rsidP="0045535E">
                  <w:pPr>
                    <w:rPr>
                      <w:rFonts w:ascii="Arial Narrow" w:hAnsi="Arial Narrow"/>
                      <w:b/>
                    </w:rPr>
                  </w:pPr>
                  <w:r w:rsidRPr="00AD4205">
                    <w:rPr>
                      <w:rFonts w:ascii="Arial Narrow" w:hAnsi="Arial Narrow"/>
                      <w:b/>
                      <w:szCs w:val="22"/>
                    </w:rPr>
                    <w:lastRenderedPageBreak/>
                    <w:t>Max  9 punti</w:t>
                  </w:r>
                </w:p>
                <w:p w:rsidR="0045535E" w:rsidRPr="00AD4205" w:rsidRDefault="0045535E" w:rsidP="0045535E">
                  <w:pPr>
                    <w:rPr>
                      <w:rFonts w:ascii="Arial Narrow" w:hAnsi="Arial Narrow"/>
                      <w:b/>
                    </w:rPr>
                  </w:pPr>
                </w:p>
                <w:p w:rsidR="0045535E" w:rsidRDefault="0045535E" w:rsidP="0045535E">
                  <w:pPr>
                    <w:rPr>
                      <w:rFonts w:ascii="Arial Narrow" w:hAnsi="Arial Narrow"/>
                    </w:rPr>
                  </w:pPr>
                </w:p>
                <w:p w:rsidR="0045535E" w:rsidRPr="00AD4205" w:rsidRDefault="0045535E" w:rsidP="0045535E">
                  <w:pPr>
                    <w:rPr>
                      <w:rFonts w:ascii="Arial Narrow" w:hAnsi="Arial Narrow"/>
                    </w:rPr>
                  </w:pPr>
                  <w:r w:rsidRPr="00AD4205">
                    <w:rPr>
                      <w:rFonts w:ascii="Arial Narrow" w:hAnsi="Arial Narrow"/>
                      <w:szCs w:val="22"/>
                    </w:rPr>
                    <w:t>(0,75 pt per ogni mese o fraz. mese sup. o uguale a 15 gg)</w:t>
                  </w:r>
                </w:p>
                <w:p w:rsidR="0045535E" w:rsidRPr="00AD4205" w:rsidRDefault="0045535E" w:rsidP="0045535E">
                  <w:pPr>
                    <w:rPr>
                      <w:rFonts w:ascii="Arial Narrow" w:hAnsi="Arial Narrow"/>
                    </w:rPr>
                  </w:pPr>
                </w:p>
              </w:tc>
            </w:tr>
            <w:tr w:rsidR="0045535E" w:rsidRPr="00AD4205" w:rsidTr="0045535E">
              <w:trPr>
                <w:jc w:val="center"/>
              </w:trPr>
              <w:tc>
                <w:tcPr>
                  <w:tcW w:w="5946" w:type="dxa"/>
                  <w:shd w:val="clear" w:color="auto" w:fill="A8D08D"/>
                </w:tcPr>
                <w:p w:rsidR="0045535E" w:rsidRPr="00AD4205" w:rsidRDefault="0045535E" w:rsidP="0045535E">
                  <w:pPr>
                    <w:rPr>
                      <w:rFonts w:ascii="Arial Narrow" w:hAnsi="Arial Narrow"/>
                    </w:rPr>
                  </w:pPr>
                </w:p>
                <w:p w:rsidR="0045535E" w:rsidRPr="00AD4205" w:rsidRDefault="0045535E" w:rsidP="0045535E">
                  <w:pPr>
                    <w:jc w:val="both"/>
                    <w:rPr>
                      <w:rFonts w:ascii="Arial Narrow" w:hAnsi="Arial Narrow"/>
                      <w:b/>
                    </w:rPr>
                  </w:pPr>
                  <w:r w:rsidRPr="00AD4205">
                    <w:rPr>
                      <w:rFonts w:ascii="Arial Narrow" w:hAnsi="Arial Narrow"/>
                      <w:b/>
                      <w:szCs w:val="22"/>
                    </w:rPr>
                    <w:t>PRECEDENTI ESPERIENZE IN UN SETTORE DIVERSO C/O ENTI CHE REALIZZANO IL PROGETTO</w:t>
                  </w:r>
                </w:p>
                <w:p w:rsidR="0045535E" w:rsidRPr="00AD4205" w:rsidRDefault="0045535E" w:rsidP="0045535E">
                  <w:pPr>
                    <w:jc w:val="both"/>
                    <w:rPr>
                      <w:rFonts w:ascii="Arial Narrow" w:hAnsi="Arial Narrow"/>
                      <w:b/>
                    </w:rPr>
                  </w:pPr>
                </w:p>
                <w:p w:rsidR="0045535E" w:rsidRPr="00AD4205" w:rsidRDefault="0045535E" w:rsidP="0045535E">
                  <w:pPr>
                    <w:jc w:val="both"/>
                    <w:rPr>
                      <w:rFonts w:ascii="Arial Narrow" w:hAnsi="Arial Narrow"/>
                    </w:rPr>
                  </w:pPr>
                  <w:r w:rsidRPr="00AD4205">
                    <w:rPr>
                      <w:rFonts w:ascii="Arial Narrow" w:hAnsi="Arial Narrow"/>
                      <w:szCs w:val="22"/>
                    </w:rPr>
                    <w:t>N.B. si attribuirà il punteggio previsto solo ai candidati che dimostreranno di aver avuto esperienze o collaborazioni in settori diversi ma presso l'ente che realizza il progetto allegando nel curriculum la durata dell'esperienza e il ruolo ricoperto.</w:t>
                  </w:r>
                </w:p>
                <w:p w:rsidR="0045535E" w:rsidRPr="00AD4205" w:rsidRDefault="0045535E" w:rsidP="0045535E">
                  <w:pPr>
                    <w:jc w:val="both"/>
                    <w:rPr>
                      <w:rFonts w:ascii="Arial Narrow" w:hAnsi="Arial Narrow"/>
                    </w:rPr>
                  </w:pPr>
                </w:p>
              </w:tc>
              <w:tc>
                <w:tcPr>
                  <w:tcW w:w="2196" w:type="dxa"/>
                  <w:shd w:val="clear" w:color="auto" w:fill="A8D08D"/>
                </w:tcPr>
                <w:p w:rsidR="0045535E" w:rsidRPr="00AD4205" w:rsidRDefault="0045535E" w:rsidP="0045535E">
                  <w:pPr>
                    <w:rPr>
                      <w:rFonts w:ascii="Arial Narrow" w:hAnsi="Arial Narrow"/>
                    </w:rPr>
                  </w:pPr>
                </w:p>
                <w:p w:rsidR="0045535E" w:rsidRPr="00AD4205" w:rsidRDefault="0045535E" w:rsidP="0045535E">
                  <w:pPr>
                    <w:rPr>
                      <w:rFonts w:ascii="Arial Narrow" w:hAnsi="Arial Narrow"/>
                      <w:b/>
                    </w:rPr>
                  </w:pPr>
                  <w:r w:rsidRPr="00AD4205">
                    <w:rPr>
                      <w:rFonts w:ascii="Arial Narrow" w:hAnsi="Arial Narrow"/>
                      <w:b/>
                      <w:szCs w:val="22"/>
                    </w:rPr>
                    <w:t>Max 6 punti</w:t>
                  </w:r>
                </w:p>
                <w:p w:rsidR="0045535E" w:rsidRPr="00AD4205" w:rsidRDefault="0045535E" w:rsidP="0045535E">
                  <w:pPr>
                    <w:rPr>
                      <w:rFonts w:ascii="Arial Narrow" w:hAnsi="Arial Narrow"/>
                      <w:b/>
                    </w:rPr>
                  </w:pPr>
                </w:p>
                <w:p w:rsidR="0045535E" w:rsidRPr="00AD4205" w:rsidRDefault="0045535E" w:rsidP="0045535E">
                  <w:pPr>
                    <w:rPr>
                      <w:rFonts w:ascii="Arial Narrow" w:hAnsi="Arial Narrow"/>
                    </w:rPr>
                  </w:pPr>
                  <w:r w:rsidRPr="00AD4205">
                    <w:rPr>
                      <w:rFonts w:ascii="Arial Narrow" w:hAnsi="Arial Narrow"/>
                      <w:szCs w:val="22"/>
                    </w:rPr>
                    <w:t>(0,50 pt per ogni mese o fraz. mese sup. o uguale a 15 gg)</w:t>
                  </w:r>
                </w:p>
              </w:tc>
            </w:tr>
            <w:tr w:rsidR="0045535E" w:rsidRPr="00AD4205" w:rsidTr="0045535E">
              <w:trPr>
                <w:jc w:val="center"/>
              </w:trPr>
              <w:tc>
                <w:tcPr>
                  <w:tcW w:w="5946" w:type="dxa"/>
                  <w:shd w:val="clear" w:color="auto" w:fill="FFFF00"/>
                </w:tcPr>
                <w:p w:rsidR="0045535E" w:rsidRPr="00AD4205" w:rsidRDefault="0045535E" w:rsidP="0045535E">
                  <w:pPr>
                    <w:rPr>
                      <w:rFonts w:ascii="Arial Narrow" w:hAnsi="Arial Narrow"/>
                    </w:rPr>
                  </w:pPr>
                  <w:r w:rsidRPr="00AD4205">
                    <w:rPr>
                      <w:rFonts w:ascii="Arial Narrow" w:hAnsi="Arial Narrow"/>
                      <w:b/>
                    </w:rPr>
                    <w:t>Complessivo punteggio raggiungibile sulle esperienze</w:t>
                  </w:r>
                </w:p>
              </w:tc>
              <w:tc>
                <w:tcPr>
                  <w:tcW w:w="2196" w:type="dxa"/>
                  <w:shd w:val="clear" w:color="auto" w:fill="FFFF00"/>
                </w:tcPr>
                <w:p w:rsidR="0045535E" w:rsidRPr="00AD4205" w:rsidRDefault="0045535E" w:rsidP="0045535E">
                  <w:pPr>
                    <w:rPr>
                      <w:rFonts w:ascii="Arial Narrow" w:hAnsi="Arial Narrow"/>
                    </w:rPr>
                  </w:pPr>
                  <w:r w:rsidRPr="00AD4205">
                    <w:rPr>
                      <w:rFonts w:ascii="Arial Narrow" w:hAnsi="Arial Narrow"/>
                      <w:b/>
                    </w:rPr>
                    <w:t>Max 27 punti</w:t>
                  </w:r>
                </w:p>
              </w:tc>
            </w:tr>
            <w:tr w:rsidR="0045535E" w:rsidRPr="00AD4205" w:rsidTr="0045535E">
              <w:trPr>
                <w:jc w:val="center"/>
              </w:trPr>
              <w:tc>
                <w:tcPr>
                  <w:tcW w:w="5946" w:type="dxa"/>
                  <w:shd w:val="clear" w:color="auto" w:fill="A8D08D"/>
                </w:tcPr>
                <w:p w:rsidR="0045535E" w:rsidRPr="00AD4205" w:rsidRDefault="0045535E" w:rsidP="0045535E">
                  <w:pPr>
                    <w:rPr>
                      <w:rFonts w:ascii="Arial Narrow" w:hAnsi="Arial Narrow"/>
                    </w:rPr>
                  </w:pPr>
                </w:p>
                <w:p w:rsidR="0045535E" w:rsidRPr="00AD4205" w:rsidRDefault="0045535E" w:rsidP="0045535E">
                  <w:pPr>
                    <w:rPr>
                      <w:rFonts w:ascii="Arial Narrow" w:hAnsi="Arial Narrow"/>
                      <w:b/>
                    </w:rPr>
                  </w:pPr>
                  <w:r w:rsidRPr="00AD4205">
                    <w:rPr>
                      <w:rFonts w:ascii="Arial Narrow" w:hAnsi="Arial Narrow"/>
                      <w:b/>
                      <w:szCs w:val="22"/>
                    </w:rPr>
                    <w:t>Titoli di studio (per i punteggi si prende quello conseguito più alto)</w:t>
                  </w:r>
                </w:p>
                <w:p w:rsidR="0045535E" w:rsidRPr="00AD4205" w:rsidRDefault="0045535E" w:rsidP="0045535E">
                  <w:pPr>
                    <w:rPr>
                      <w:rFonts w:ascii="Arial Narrow" w:hAnsi="Arial Narrow"/>
                      <w:b/>
                    </w:rPr>
                  </w:pPr>
                </w:p>
                <w:p w:rsidR="0045535E" w:rsidRPr="00AD4205" w:rsidRDefault="0045535E" w:rsidP="0045535E">
                  <w:pPr>
                    <w:numPr>
                      <w:ilvl w:val="0"/>
                      <w:numId w:val="23"/>
                    </w:numPr>
                    <w:rPr>
                      <w:rFonts w:ascii="Arial Narrow" w:hAnsi="Arial Narrow"/>
                      <w:b/>
                    </w:rPr>
                  </w:pPr>
                  <w:r w:rsidRPr="00AD4205">
                    <w:rPr>
                      <w:rFonts w:ascii="Arial Narrow" w:hAnsi="Arial Narrow"/>
                      <w:b/>
                      <w:szCs w:val="22"/>
                    </w:rPr>
                    <w:t>Laurea attinente al progetto</w:t>
                  </w:r>
                </w:p>
                <w:p w:rsidR="0045535E" w:rsidRPr="00AD4205" w:rsidRDefault="0045535E" w:rsidP="0045535E">
                  <w:pPr>
                    <w:numPr>
                      <w:ilvl w:val="0"/>
                      <w:numId w:val="24"/>
                    </w:numPr>
                    <w:rPr>
                      <w:rFonts w:ascii="Arial Narrow" w:hAnsi="Arial Narrow"/>
                      <w:b/>
                    </w:rPr>
                  </w:pPr>
                  <w:r w:rsidRPr="00AD4205">
                    <w:rPr>
                      <w:rFonts w:ascii="Arial Narrow" w:hAnsi="Arial Narrow"/>
                      <w:b/>
                      <w:szCs w:val="22"/>
                    </w:rPr>
                    <w:t>Laurea non attinente a progetto</w:t>
                  </w:r>
                </w:p>
                <w:p w:rsidR="0045535E" w:rsidRPr="00AD4205" w:rsidRDefault="0045535E" w:rsidP="0045535E">
                  <w:pPr>
                    <w:numPr>
                      <w:ilvl w:val="0"/>
                      <w:numId w:val="24"/>
                    </w:numPr>
                    <w:rPr>
                      <w:rFonts w:ascii="Arial Narrow" w:hAnsi="Arial Narrow"/>
                      <w:b/>
                    </w:rPr>
                  </w:pPr>
                  <w:r w:rsidRPr="00AD4205">
                    <w:rPr>
                      <w:rFonts w:ascii="Arial Narrow" w:hAnsi="Arial Narrow"/>
                      <w:b/>
                      <w:szCs w:val="22"/>
                    </w:rPr>
                    <w:t>Laurea di I livello attinente al progetto</w:t>
                  </w:r>
                </w:p>
                <w:p w:rsidR="0045535E" w:rsidRPr="00AD4205" w:rsidRDefault="0045535E" w:rsidP="0045535E">
                  <w:pPr>
                    <w:numPr>
                      <w:ilvl w:val="0"/>
                      <w:numId w:val="24"/>
                    </w:numPr>
                    <w:rPr>
                      <w:rFonts w:ascii="Arial Narrow" w:hAnsi="Arial Narrow"/>
                      <w:b/>
                    </w:rPr>
                  </w:pPr>
                  <w:r w:rsidRPr="00AD4205">
                    <w:rPr>
                      <w:rFonts w:ascii="Arial Narrow" w:hAnsi="Arial Narrow"/>
                      <w:b/>
                      <w:szCs w:val="22"/>
                    </w:rPr>
                    <w:t>Laurea di I livello non attinente al progetto</w:t>
                  </w:r>
                </w:p>
                <w:p w:rsidR="0045535E" w:rsidRPr="00AD4205" w:rsidRDefault="0045535E" w:rsidP="0045535E">
                  <w:pPr>
                    <w:numPr>
                      <w:ilvl w:val="0"/>
                      <w:numId w:val="24"/>
                    </w:numPr>
                    <w:rPr>
                      <w:rFonts w:ascii="Arial Narrow" w:hAnsi="Arial Narrow"/>
                      <w:b/>
                    </w:rPr>
                  </w:pPr>
                  <w:r w:rsidRPr="00AD4205">
                    <w:rPr>
                      <w:rFonts w:ascii="Arial Narrow" w:hAnsi="Arial Narrow"/>
                      <w:b/>
                      <w:szCs w:val="22"/>
                    </w:rPr>
                    <w:t xml:space="preserve">Diploma attinente al progetto </w:t>
                  </w:r>
                </w:p>
                <w:p w:rsidR="0045535E" w:rsidRPr="00AD4205" w:rsidRDefault="0045535E" w:rsidP="0045535E">
                  <w:pPr>
                    <w:numPr>
                      <w:ilvl w:val="0"/>
                      <w:numId w:val="24"/>
                    </w:numPr>
                    <w:rPr>
                      <w:rFonts w:ascii="Arial Narrow" w:hAnsi="Arial Narrow"/>
                      <w:b/>
                    </w:rPr>
                  </w:pPr>
                  <w:r w:rsidRPr="00AD4205">
                    <w:rPr>
                      <w:rFonts w:ascii="Arial Narrow" w:hAnsi="Arial Narrow"/>
                      <w:b/>
                      <w:szCs w:val="22"/>
                    </w:rPr>
                    <w:t>Diploma non attinente al progetto</w:t>
                  </w:r>
                </w:p>
                <w:p w:rsidR="0045535E" w:rsidRPr="00AD4205" w:rsidRDefault="0045535E" w:rsidP="0045535E">
                  <w:pPr>
                    <w:numPr>
                      <w:ilvl w:val="0"/>
                      <w:numId w:val="24"/>
                    </w:numPr>
                    <w:rPr>
                      <w:rFonts w:ascii="Arial Narrow" w:hAnsi="Arial Narrow"/>
                      <w:b/>
                    </w:rPr>
                  </w:pPr>
                  <w:r w:rsidRPr="00AD4205">
                    <w:rPr>
                      <w:rFonts w:ascii="Arial Narrow" w:hAnsi="Arial Narrow"/>
                      <w:b/>
                      <w:szCs w:val="22"/>
                    </w:rPr>
                    <w:t>Frequenza scuola media Superiore</w:t>
                  </w:r>
                </w:p>
                <w:p w:rsidR="0045535E" w:rsidRPr="00AD4205" w:rsidRDefault="0045535E" w:rsidP="0045535E">
                  <w:pPr>
                    <w:rPr>
                      <w:rFonts w:ascii="Arial Narrow" w:hAnsi="Arial Narrow"/>
                      <w:b/>
                    </w:rPr>
                  </w:pPr>
                </w:p>
                <w:p w:rsidR="0045535E" w:rsidRPr="00AD4205" w:rsidRDefault="0045535E" w:rsidP="0045535E">
                  <w:pPr>
                    <w:autoSpaceDE w:val="0"/>
                    <w:jc w:val="both"/>
                    <w:rPr>
                      <w:rFonts w:ascii="Arial Narrow" w:hAnsi="Arial Narrow"/>
                    </w:rPr>
                  </w:pPr>
                  <w:r w:rsidRPr="00AD4205">
                    <w:rPr>
                      <w:rFonts w:ascii="Arial Narrow" w:hAnsi="Arial Narrow"/>
                      <w:szCs w:val="22"/>
                    </w:rPr>
                    <w:t>La votazione del titolo medesimo, di qualsiasi livello, ivi compresi i diplomi di strumento musicale rilasciati dai Conservatori di musica statale o da Istituti musicali pareggiati, deve essere rapportata su base 110.</w:t>
                  </w:r>
                </w:p>
              </w:tc>
              <w:tc>
                <w:tcPr>
                  <w:tcW w:w="2196" w:type="dxa"/>
                  <w:shd w:val="clear" w:color="auto" w:fill="A8D08D"/>
                </w:tcPr>
                <w:p w:rsidR="0045535E" w:rsidRPr="00AD4205" w:rsidRDefault="0045535E" w:rsidP="0045535E">
                  <w:pPr>
                    <w:rPr>
                      <w:rFonts w:ascii="Arial Narrow" w:hAnsi="Arial Narrow"/>
                    </w:rPr>
                  </w:pPr>
                </w:p>
                <w:p w:rsidR="0045535E" w:rsidRPr="00AD4205" w:rsidRDefault="0045535E" w:rsidP="0045535E">
                  <w:pPr>
                    <w:rPr>
                      <w:rFonts w:ascii="Arial Narrow" w:hAnsi="Arial Narrow"/>
                    </w:rPr>
                  </w:pPr>
                </w:p>
                <w:p w:rsidR="0045535E" w:rsidRPr="00AD4205" w:rsidRDefault="0045535E" w:rsidP="0045535E">
                  <w:pPr>
                    <w:rPr>
                      <w:rFonts w:ascii="Arial Narrow" w:hAnsi="Arial Narrow"/>
                    </w:rPr>
                  </w:pPr>
                </w:p>
                <w:p w:rsidR="0045535E" w:rsidRPr="00AD4205" w:rsidRDefault="0045535E" w:rsidP="0045535E">
                  <w:pPr>
                    <w:rPr>
                      <w:rFonts w:ascii="Arial Narrow" w:hAnsi="Arial Narrow"/>
                      <w:b/>
                    </w:rPr>
                  </w:pPr>
                  <w:r w:rsidRPr="00AD4205">
                    <w:rPr>
                      <w:rFonts w:ascii="Arial Narrow" w:hAnsi="Arial Narrow"/>
                      <w:b/>
                    </w:rPr>
                    <w:t>8 punti</w:t>
                  </w:r>
                </w:p>
                <w:p w:rsidR="0045535E" w:rsidRPr="00AD4205" w:rsidRDefault="0045535E" w:rsidP="0045535E">
                  <w:pPr>
                    <w:rPr>
                      <w:rFonts w:ascii="Arial Narrow" w:hAnsi="Arial Narrow"/>
                      <w:b/>
                    </w:rPr>
                  </w:pPr>
                  <w:r w:rsidRPr="00AD4205">
                    <w:rPr>
                      <w:rFonts w:ascii="Arial Narrow" w:hAnsi="Arial Narrow"/>
                      <w:b/>
                    </w:rPr>
                    <w:t>7 punti</w:t>
                  </w:r>
                </w:p>
                <w:p w:rsidR="0045535E" w:rsidRPr="00AD4205" w:rsidRDefault="0045535E" w:rsidP="0045535E">
                  <w:pPr>
                    <w:rPr>
                      <w:rFonts w:ascii="Arial Narrow" w:hAnsi="Arial Narrow"/>
                      <w:b/>
                    </w:rPr>
                  </w:pPr>
                  <w:r w:rsidRPr="00AD4205">
                    <w:rPr>
                      <w:rFonts w:ascii="Arial Narrow" w:hAnsi="Arial Narrow"/>
                      <w:b/>
                    </w:rPr>
                    <w:t>7 punti</w:t>
                  </w:r>
                </w:p>
                <w:p w:rsidR="0045535E" w:rsidRPr="00AD4205" w:rsidRDefault="0045535E" w:rsidP="0045535E">
                  <w:pPr>
                    <w:rPr>
                      <w:rFonts w:ascii="Arial Narrow" w:hAnsi="Arial Narrow"/>
                      <w:b/>
                    </w:rPr>
                  </w:pPr>
                  <w:r w:rsidRPr="00AD4205">
                    <w:rPr>
                      <w:rFonts w:ascii="Arial Narrow" w:hAnsi="Arial Narrow"/>
                      <w:b/>
                    </w:rPr>
                    <w:t>6 punti</w:t>
                  </w:r>
                </w:p>
                <w:p w:rsidR="0045535E" w:rsidRPr="00AD4205" w:rsidRDefault="0045535E" w:rsidP="0045535E">
                  <w:pPr>
                    <w:rPr>
                      <w:rFonts w:ascii="Arial Narrow" w:hAnsi="Arial Narrow"/>
                      <w:b/>
                    </w:rPr>
                  </w:pPr>
                  <w:r w:rsidRPr="00AD4205">
                    <w:rPr>
                      <w:rFonts w:ascii="Arial Narrow" w:hAnsi="Arial Narrow"/>
                      <w:b/>
                    </w:rPr>
                    <w:t>6 punti</w:t>
                  </w:r>
                </w:p>
                <w:p w:rsidR="0045535E" w:rsidRPr="00AD4205" w:rsidRDefault="0045535E" w:rsidP="0045535E">
                  <w:pPr>
                    <w:rPr>
                      <w:rFonts w:ascii="Arial Narrow" w:hAnsi="Arial Narrow"/>
                      <w:b/>
                    </w:rPr>
                  </w:pPr>
                  <w:r w:rsidRPr="00AD4205">
                    <w:rPr>
                      <w:rFonts w:ascii="Arial Narrow" w:hAnsi="Arial Narrow"/>
                      <w:b/>
                    </w:rPr>
                    <w:t xml:space="preserve">5 punti </w:t>
                  </w:r>
                </w:p>
                <w:p w:rsidR="0045535E" w:rsidRPr="00AD4205" w:rsidRDefault="0045535E" w:rsidP="0045535E">
                  <w:pPr>
                    <w:rPr>
                      <w:rFonts w:ascii="Arial Narrow" w:hAnsi="Arial Narrow"/>
                      <w:b/>
                    </w:rPr>
                  </w:pPr>
                  <w:r w:rsidRPr="00AD4205">
                    <w:rPr>
                      <w:rFonts w:ascii="Arial Narrow" w:hAnsi="Arial Narrow"/>
                      <w:b/>
                    </w:rPr>
                    <w:t>Max 4 punti( 1pt per ogni anno concluso)</w:t>
                  </w:r>
                </w:p>
                <w:p w:rsidR="0045535E" w:rsidRPr="00AD4205" w:rsidRDefault="0045535E" w:rsidP="0045535E">
                  <w:pPr>
                    <w:rPr>
                      <w:rFonts w:ascii="Arial Narrow" w:hAnsi="Arial Narrow"/>
                    </w:rPr>
                  </w:pPr>
                </w:p>
                <w:p w:rsidR="0045535E" w:rsidRPr="00AD4205" w:rsidRDefault="0045535E" w:rsidP="0045535E">
                  <w:pPr>
                    <w:rPr>
                      <w:rFonts w:ascii="Arial Narrow" w:hAnsi="Arial Narrow"/>
                    </w:rPr>
                  </w:pPr>
                </w:p>
                <w:p w:rsidR="0045535E" w:rsidRPr="00AD4205" w:rsidRDefault="0045535E" w:rsidP="0045535E">
                  <w:pPr>
                    <w:rPr>
                      <w:rFonts w:ascii="Arial Narrow" w:hAnsi="Arial Narrow"/>
                    </w:rPr>
                  </w:pPr>
                </w:p>
                <w:p w:rsidR="0045535E" w:rsidRPr="00AD4205" w:rsidRDefault="0045535E" w:rsidP="0045535E">
                  <w:pPr>
                    <w:rPr>
                      <w:rFonts w:ascii="Arial Narrow" w:hAnsi="Arial Narrow"/>
                    </w:rPr>
                  </w:pPr>
                </w:p>
                <w:p w:rsidR="0045535E" w:rsidRPr="00AD4205" w:rsidRDefault="0045535E" w:rsidP="0045535E">
                  <w:pPr>
                    <w:rPr>
                      <w:rFonts w:ascii="Arial Narrow" w:hAnsi="Arial Narrow"/>
                    </w:rPr>
                  </w:pPr>
                </w:p>
                <w:p w:rsidR="0045535E" w:rsidRPr="00AD4205" w:rsidRDefault="0045535E" w:rsidP="0045535E">
                  <w:pPr>
                    <w:rPr>
                      <w:rFonts w:ascii="Arial Narrow" w:hAnsi="Arial Narrow"/>
                    </w:rPr>
                  </w:pPr>
                </w:p>
                <w:p w:rsidR="0045535E" w:rsidRPr="00AD4205" w:rsidRDefault="0045535E" w:rsidP="0045535E">
                  <w:pPr>
                    <w:rPr>
                      <w:rFonts w:ascii="Arial Narrow" w:hAnsi="Arial Narrow"/>
                    </w:rPr>
                  </w:pPr>
                </w:p>
                <w:p w:rsidR="0045535E" w:rsidRPr="00AD4205" w:rsidRDefault="0045535E" w:rsidP="0045535E">
                  <w:pPr>
                    <w:rPr>
                      <w:rFonts w:ascii="Arial Narrow" w:hAnsi="Arial Narrow"/>
                    </w:rPr>
                  </w:pPr>
                </w:p>
                <w:p w:rsidR="0045535E" w:rsidRPr="00AD4205" w:rsidRDefault="0045535E" w:rsidP="0045535E">
                  <w:pPr>
                    <w:rPr>
                      <w:rFonts w:ascii="Arial Narrow" w:hAnsi="Arial Narrow"/>
                    </w:rPr>
                  </w:pPr>
                </w:p>
                <w:p w:rsidR="0045535E" w:rsidRPr="00AD4205" w:rsidRDefault="0045535E" w:rsidP="0045535E">
                  <w:pPr>
                    <w:rPr>
                      <w:rFonts w:ascii="Arial Narrow" w:hAnsi="Arial Narrow"/>
                      <w:b/>
                    </w:rPr>
                  </w:pPr>
                </w:p>
              </w:tc>
            </w:tr>
            <w:tr w:rsidR="0045535E" w:rsidRPr="00AD4205" w:rsidTr="0045535E">
              <w:trPr>
                <w:jc w:val="center"/>
              </w:trPr>
              <w:tc>
                <w:tcPr>
                  <w:tcW w:w="5946" w:type="dxa"/>
                  <w:shd w:val="clear" w:color="auto" w:fill="A8D08D"/>
                </w:tcPr>
                <w:p w:rsidR="0045535E" w:rsidRPr="00AD4205" w:rsidRDefault="0045535E" w:rsidP="0045535E">
                  <w:pPr>
                    <w:autoSpaceDE w:val="0"/>
                    <w:jc w:val="both"/>
                    <w:rPr>
                      <w:rFonts w:ascii="Arial Narrow" w:hAnsi="Arial Narrow"/>
                      <w:b/>
                    </w:rPr>
                  </w:pPr>
                  <w:r w:rsidRPr="00AD4205">
                    <w:rPr>
                      <w:rFonts w:ascii="Arial Narrow" w:hAnsi="Arial Narrow"/>
                      <w:b/>
                      <w:szCs w:val="22"/>
                    </w:rPr>
                    <w:t>TITOLI MASTER E SPECIALIZZAZIONI</w:t>
                  </w:r>
                </w:p>
              </w:tc>
              <w:tc>
                <w:tcPr>
                  <w:tcW w:w="2196" w:type="dxa"/>
                  <w:shd w:val="clear" w:color="auto" w:fill="A8D08D"/>
                </w:tcPr>
                <w:p w:rsidR="0045535E" w:rsidRPr="00AD4205" w:rsidRDefault="0045535E" w:rsidP="0045535E">
                  <w:pPr>
                    <w:rPr>
                      <w:rFonts w:ascii="Arial Narrow" w:hAnsi="Arial Narrow"/>
                      <w:b/>
                    </w:rPr>
                  </w:pPr>
                  <w:r w:rsidRPr="00AD4205">
                    <w:rPr>
                      <w:rFonts w:ascii="Arial Narrow" w:hAnsi="Arial Narrow"/>
                      <w:b/>
                    </w:rPr>
                    <w:t>Max  3 punti per Master Universitario o Short master universitario</w:t>
                  </w:r>
                </w:p>
              </w:tc>
            </w:tr>
            <w:tr w:rsidR="0045535E" w:rsidRPr="00AD4205" w:rsidTr="0045535E">
              <w:trPr>
                <w:jc w:val="center"/>
              </w:trPr>
              <w:tc>
                <w:tcPr>
                  <w:tcW w:w="5946" w:type="dxa"/>
                  <w:shd w:val="clear" w:color="auto" w:fill="A8D08D"/>
                </w:tcPr>
                <w:p w:rsidR="0045535E" w:rsidRPr="00AD4205" w:rsidRDefault="0045535E" w:rsidP="0045535E">
                  <w:pPr>
                    <w:autoSpaceDE w:val="0"/>
                    <w:jc w:val="both"/>
                    <w:rPr>
                      <w:rFonts w:ascii="Arial Narrow" w:hAnsi="Arial Narrow"/>
                    </w:rPr>
                  </w:pPr>
                  <w:r w:rsidRPr="00AD4205">
                    <w:rPr>
                      <w:rFonts w:ascii="Arial Narrow" w:hAnsi="Arial Narrow"/>
                      <w:b/>
                      <w:szCs w:val="22"/>
                    </w:rPr>
                    <w:t xml:space="preserve">TITOLI PROFESSIONALI </w:t>
                  </w:r>
                  <w:r w:rsidRPr="00AD4205">
                    <w:rPr>
                      <w:rFonts w:ascii="Arial Narrow" w:hAnsi="Arial Narrow"/>
                      <w:szCs w:val="22"/>
                    </w:rPr>
                    <w:t>valutare solo il titolo più elevato</w:t>
                  </w:r>
                </w:p>
                <w:p w:rsidR="0045535E" w:rsidRPr="00AD4205" w:rsidRDefault="0045535E" w:rsidP="0045535E">
                  <w:pPr>
                    <w:autoSpaceDE w:val="0"/>
                    <w:jc w:val="both"/>
                    <w:rPr>
                      <w:rFonts w:ascii="Arial Narrow" w:hAnsi="Arial Narrow"/>
                    </w:rPr>
                  </w:pPr>
                </w:p>
                <w:p w:rsidR="0045535E" w:rsidRPr="00AD4205" w:rsidRDefault="0045535E" w:rsidP="0045535E">
                  <w:pPr>
                    <w:autoSpaceDE w:val="0"/>
                    <w:jc w:val="both"/>
                    <w:rPr>
                      <w:rFonts w:ascii="Arial Narrow" w:hAnsi="Arial Narrow"/>
                    </w:rPr>
                  </w:pPr>
                  <w:r w:rsidRPr="00AD4205">
                    <w:rPr>
                      <w:rFonts w:ascii="Arial Narrow" w:hAnsi="Arial Narrow"/>
                      <w:szCs w:val="22"/>
                    </w:rPr>
                    <w:t>Attinenti al progetto</w:t>
                  </w:r>
                </w:p>
                <w:p w:rsidR="0045535E" w:rsidRPr="00AD4205" w:rsidRDefault="0045535E" w:rsidP="0045535E">
                  <w:pPr>
                    <w:autoSpaceDE w:val="0"/>
                    <w:jc w:val="both"/>
                    <w:rPr>
                      <w:rFonts w:ascii="Arial Narrow" w:hAnsi="Arial Narrow"/>
                    </w:rPr>
                  </w:pPr>
                  <w:r w:rsidRPr="00AD4205">
                    <w:rPr>
                      <w:rFonts w:ascii="Arial Narrow" w:hAnsi="Arial Narrow"/>
                      <w:szCs w:val="22"/>
                    </w:rPr>
                    <w:lastRenderedPageBreak/>
                    <w:t xml:space="preserve">Non attinenti al progetto </w:t>
                  </w:r>
                </w:p>
                <w:p w:rsidR="0045535E" w:rsidRPr="00AD4205" w:rsidRDefault="0045535E" w:rsidP="0045535E">
                  <w:pPr>
                    <w:autoSpaceDE w:val="0"/>
                    <w:jc w:val="both"/>
                    <w:rPr>
                      <w:rFonts w:ascii="Arial Narrow" w:hAnsi="Arial Narrow"/>
                    </w:rPr>
                  </w:pPr>
                  <w:r w:rsidRPr="00AD4205">
                    <w:rPr>
                      <w:rFonts w:ascii="Arial Narrow" w:hAnsi="Arial Narrow"/>
                      <w:szCs w:val="22"/>
                    </w:rPr>
                    <w:t>Non terminato</w:t>
                  </w:r>
                </w:p>
                <w:p w:rsidR="0045535E" w:rsidRPr="00AD4205" w:rsidRDefault="0045535E" w:rsidP="0045535E">
                  <w:pPr>
                    <w:autoSpaceDE w:val="0"/>
                    <w:jc w:val="both"/>
                    <w:rPr>
                      <w:rFonts w:ascii="Arial Narrow" w:hAnsi="Arial Narrow"/>
                    </w:rPr>
                  </w:pPr>
                </w:p>
                <w:p w:rsidR="0045535E" w:rsidRPr="00AD4205" w:rsidRDefault="0045535E" w:rsidP="0045535E">
                  <w:pPr>
                    <w:autoSpaceDE w:val="0"/>
                    <w:jc w:val="both"/>
                    <w:rPr>
                      <w:rFonts w:ascii="Arial Narrow" w:hAnsi="Arial Narrow"/>
                    </w:rPr>
                  </w:pPr>
                  <w:r>
                    <w:rPr>
                      <w:rFonts w:ascii="Arial Narrow" w:hAnsi="Arial Narrow"/>
                      <w:szCs w:val="22"/>
                    </w:rPr>
                    <w:t>NB: R</w:t>
                  </w:r>
                  <w:r w:rsidRPr="00AD4205">
                    <w:rPr>
                      <w:rFonts w:ascii="Arial Narrow" w:hAnsi="Arial Narrow"/>
                      <w:szCs w:val="22"/>
                    </w:rPr>
                    <w:t xml:space="preserve">ilasciati da Enti di Formazione o Società private </w:t>
                  </w:r>
                </w:p>
                <w:p w:rsidR="0045535E" w:rsidRPr="00AD4205" w:rsidRDefault="0045535E" w:rsidP="0045535E">
                  <w:pPr>
                    <w:autoSpaceDE w:val="0"/>
                    <w:jc w:val="both"/>
                    <w:rPr>
                      <w:rFonts w:ascii="Arial Narrow" w:hAnsi="Arial Narrow"/>
                      <w:b/>
                    </w:rPr>
                  </w:pPr>
                </w:p>
              </w:tc>
              <w:tc>
                <w:tcPr>
                  <w:tcW w:w="2196" w:type="dxa"/>
                  <w:shd w:val="clear" w:color="auto" w:fill="A8D08D"/>
                </w:tcPr>
                <w:p w:rsidR="0045535E" w:rsidRPr="00AD4205" w:rsidRDefault="0045535E" w:rsidP="0045535E">
                  <w:pPr>
                    <w:rPr>
                      <w:rFonts w:ascii="Arial Narrow" w:hAnsi="Arial Narrow"/>
                      <w:b/>
                    </w:rPr>
                  </w:pPr>
                </w:p>
                <w:p w:rsidR="0045535E" w:rsidRPr="00AD4205" w:rsidRDefault="0045535E" w:rsidP="0045535E">
                  <w:pPr>
                    <w:rPr>
                      <w:rFonts w:ascii="Arial Narrow" w:hAnsi="Arial Narrow"/>
                      <w:b/>
                    </w:rPr>
                  </w:pPr>
                </w:p>
                <w:p w:rsidR="0045535E" w:rsidRPr="00AD4205" w:rsidRDefault="0045535E" w:rsidP="0045535E">
                  <w:pPr>
                    <w:rPr>
                      <w:rFonts w:ascii="Arial Narrow" w:hAnsi="Arial Narrow"/>
                      <w:b/>
                    </w:rPr>
                  </w:pPr>
                  <w:r w:rsidRPr="00AD4205">
                    <w:rPr>
                      <w:rFonts w:ascii="Arial Narrow" w:hAnsi="Arial Narrow"/>
                      <w:b/>
                    </w:rPr>
                    <w:t>Max 4 punti</w:t>
                  </w:r>
                </w:p>
                <w:p w:rsidR="0045535E" w:rsidRPr="00AD4205" w:rsidRDefault="0045535E" w:rsidP="0045535E">
                  <w:pPr>
                    <w:rPr>
                      <w:rFonts w:ascii="Arial Narrow" w:hAnsi="Arial Narrow"/>
                      <w:b/>
                    </w:rPr>
                  </w:pPr>
                  <w:r w:rsidRPr="00AD4205">
                    <w:rPr>
                      <w:rFonts w:ascii="Arial Narrow" w:hAnsi="Arial Narrow"/>
                      <w:b/>
                    </w:rPr>
                    <w:lastRenderedPageBreak/>
                    <w:t>Max 2 punti</w:t>
                  </w:r>
                </w:p>
                <w:p w:rsidR="0045535E" w:rsidRPr="00AD4205" w:rsidRDefault="0045535E" w:rsidP="0045535E">
                  <w:pPr>
                    <w:rPr>
                      <w:rFonts w:ascii="Arial Narrow" w:hAnsi="Arial Narrow"/>
                      <w:b/>
                    </w:rPr>
                  </w:pPr>
                  <w:r w:rsidRPr="00AD4205">
                    <w:rPr>
                      <w:rFonts w:ascii="Arial Narrow" w:hAnsi="Arial Narrow"/>
                      <w:b/>
                    </w:rPr>
                    <w:t>Max 1 punto</w:t>
                  </w:r>
                </w:p>
              </w:tc>
            </w:tr>
            <w:tr w:rsidR="0045535E" w:rsidRPr="00AD4205" w:rsidTr="0045535E">
              <w:trPr>
                <w:jc w:val="center"/>
              </w:trPr>
              <w:tc>
                <w:tcPr>
                  <w:tcW w:w="5946" w:type="dxa"/>
                  <w:shd w:val="clear" w:color="auto" w:fill="FFFF00"/>
                </w:tcPr>
                <w:p w:rsidR="0045535E" w:rsidRPr="00AD4205" w:rsidRDefault="0045535E" w:rsidP="0045535E">
                  <w:pPr>
                    <w:autoSpaceDE w:val="0"/>
                    <w:jc w:val="both"/>
                    <w:rPr>
                      <w:rFonts w:ascii="Arial Narrow" w:hAnsi="Arial Narrow"/>
                      <w:b/>
                    </w:rPr>
                  </w:pPr>
                  <w:r w:rsidRPr="00AD4205">
                    <w:rPr>
                      <w:rFonts w:ascii="Arial Narrow" w:hAnsi="Arial Narrow"/>
                      <w:b/>
                      <w:szCs w:val="22"/>
                    </w:rPr>
                    <w:lastRenderedPageBreak/>
                    <w:t>Complessivo punteggio raggiungibile sui Titoli</w:t>
                  </w:r>
                </w:p>
              </w:tc>
              <w:tc>
                <w:tcPr>
                  <w:tcW w:w="2196" w:type="dxa"/>
                  <w:shd w:val="clear" w:color="auto" w:fill="FFFF00"/>
                </w:tcPr>
                <w:p w:rsidR="0045535E" w:rsidRPr="00AD4205" w:rsidRDefault="0045535E" w:rsidP="0045535E">
                  <w:pPr>
                    <w:rPr>
                      <w:rFonts w:ascii="Arial Narrow" w:hAnsi="Arial Narrow"/>
                      <w:b/>
                    </w:rPr>
                  </w:pPr>
                  <w:r w:rsidRPr="00AD4205">
                    <w:rPr>
                      <w:rFonts w:ascii="Arial Narrow" w:hAnsi="Arial Narrow"/>
                      <w:b/>
                    </w:rPr>
                    <w:t>Max 15 punti</w:t>
                  </w:r>
                </w:p>
              </w:tc>
            </w:tr>
            <w:tr w:rsidR="0045535E" w:rsidRPr="00AD4205" w:rsidTr="0045535E">
              <w:trPr>
                <w:jc w:val="center"/>
              </w:trPr>
              <w:tc>
                <w:tcPr>
                  <w:tcW w:w="5946" w:type="dxa"/>
                  <w:shd w:val="clear" w:color="auto" w:fill="A8D08D"/>
                </w:tcPr>
                <w:p w:rsidR="0045535E" w:rsidRPr="00AD4205" w:rsidRDefault="0045535E" w:rsidP="0045535E">
                  <w:pPr>
                    <w:autoSpaceDE w:val="0"/>
                    <w:jc w:val="both"/>
                    <w:rPr>
                      <w:rFonts w:ascii="Arial Narrow" w:hAnsi="Arial Narrow"/>
                      <w:b/>
                    </w:rPr>
                  </w:pPr>
                  <w:r w:rsidRPr="00AD4205">
                    <w:rPr>
                      <w:rFonts w:ascii="Arial Narrow" w:hAnsi="Arial Narrow"/>
                      <w:b/>
                      <w:szCs w:val="22"/>
                    </w:rPr>
                    <w:t>ESPERIENZE NEL VOLONTARIATO o LAVORATIVE</w:t>
                  </w:r>
                </w:p>
                <w:p w:rsidR="0045535E" w:rsidRPr="00AD4205" w:rsidRDefault="0045535E" w:rsidP="0045535E">
                  <w:pPr>
                    <w:autoSpaceDE w:val="0"/>
                    <w:jc w:val="both"/>
                    <w:rPr>
                      <w:rFonts w:ascii="Arial Narrow" w:hAnsi="Arial Narrow"/>
                    </w:rPr>
                  </w:pPr>
                </w:p>
                <w:p w:rsidR="0045535E" w:rsidRPr="00AD4205" w:rsidRDefault="0045535E" w:rsidP="0045535E">
                  <w:pPr>
                    <w:autoSpaceDE w:val="0"/>
                    <w:jc w:val="both"/>
                    <w:rPr>
                      <w:rFonts w:ascii="Arial Narrow" w:hAnsi="Arial Narrow"/>
                    </w:rPr>
                  </w:pPr>
                  <w:r w:rsidRPr="00AD4205">
                    <w:rPr>
                      <w:rFonts w:ascii="Arial Narrow" w:hAnsi="Arial Narrow"/>
                      <w:szCs w:val="22"/>
                    </w:rPr>
                    <w:t>Purchè ben documentate nel cv, si fa presente che devono essere ben documentate nel periodo, saranno prese in considerazioni anche le esperienze all'estero</w:t>
                  </w:r>
                </w:p>
              </w:tc>
              <w:tc>
                <w:tcPr>
                  <w:tcW w:w="2196" w:type="dxa"/>
                  <w:shd w:val="clear" w:color="auto" w:fill="A8D08D"/>
                </w:tcPr>
                <w:p w:rsidR="0045535E" w:rsidRPr="00AD4205" w:rsidRDefault="0045535E" w:rsidP="0045535E">
                  <w:pPr>
                    <w:rPr>
                      <w:rFonts w:ascii="Arial Narrow" w:hAnsi="Arial Narrow"/>
                      <w:b/>
                    </w:rPr>
                  </w:pPr>
                </w:p>
                <w:p w:rsidR="0045535E" w:rsidRPr="00AD4205" w:rsidRDefault="0045535E" w:rsidP="0045535E">
                  <w:pPr>
                    <w:rPr>
                      <w:rFonts w:ascii="Arial Narrow" w:hAnsi="Arial Narrow"/>
                      <w:b/>
                    </w:rPr>
                  </w:pPr>
                </w:p>
                <w:p w:rsidR="0045535E" w:rsidRPr="00AD4205" w:rsidRDefault="0045535E" w:rsidP="0045535E">
                  <w:pPr>
                    <w:rPr>
                      <w:rFonts w:ascii="Arial Narrow" w:hAnsi="Arial Narrow"/>
                      <w:b/>
                    </w:rPr>
                  </w:pPr>
                  <w:r w:rsidRPr="00AD4205">
                    <w:rPr>
                      <w:rFonts w:ascii="Arial Narrow" w:hAnsi="Arial Narrow"/>
                      <w:b/>
                    </w:rPr>
                    <w:t>Max 4 punti</w:t>
                  </w:r>
                </w:p>
                <w:p w:rsidR="0045535E" w:rsidRPr="00AD4205" w:rsidRDefault="0045535E" w:rsidP="0045535E">
                  <w:pPr>
                    <w:rPr>
                      <w:rFonts w:ascii="Arial Narrow" w:hAnsi="Arial Narrow"/>
                    </w:rPr>
                  </w:pPr>
                  <w:r w:rsidRPr="00AD4205">
                    <w:rPr>
                      <w:rFonts w:ascii="Arial Narrow" w:hAnsi="Arial Narrow"/>
                    </w:rPr>
                    <w:t>(1 punto per esperienza)</w:t>
                  </w:r>
                </w:p>
                <w:p w:rsidR="0045535E" w:rsidRPr="00AD4205" w:rsidRDefault="0045535E" w:rsidP="0045535E">
                  <w:pPr>
                    <w:rPr>
                      <w:rFonts w:ascii="Arial Narrow" w:hAnsi="Arial Narrow"/>
                    </w:rPr>
                  </w:pPr>
                </w:p>
              </w:tc>
            </w:tr>
            <w:tr w:rsidR="0045535E" w:rsidRPr="00AD4205" w:rsidTr="0045535E">
              <w:trPr>
                <w:jc w:val="center"/>
              </w:trPr>
              <w:tc>
                <w:tcPr>
                  <w:tcW w:w="5946" w:type="dxa"/>
                  <w:shd w:val="clear" w:color="auto" w:fill="A8D08D"/>
                </w:tcPr>
                <w:p w:rsidR="0045535E" w:rsidRPr="00AD4205" w:rsidRDefault="0045535E" w:rsidP="0045535E">
                  <w:pPr>
                    <w:autoSpaceDE w:val="0"/>
                    <w:jc w:val="both"/>
                    <w:rPr>
                      <w:rFonts w:ascii="Arial Narrow" w:hAnsi="Arial Narrow"/>
                      <w:b/>
                    </w:rPr>
                  </w:pPr>
                  <w:r w:rsidRPr="00AD4205">
                    <w:rPr>
                      <w:rFonts w:ascii="Arial Narrow" w:hAnsi="Arial Narrow"/>
                      <w:b/>
                      <w:szCs w:val="22"/>
                    </w:rPr>
                    <w:t xml:space="preserve">ALTRE CONOSCENZE </w:t>
                  </w:r>
                </w:p>
                <w:p w:rsidR="0045535E" w:rsidRPr="00AD4205" w:rsidRDefault="0045535E" w:rsidP="0045535E">
                  <w:pPr>
                    <w:numPr>
                      <w:ilvl w:val="0"/>
                      <w:numId w:val="26"/>
                    </w:numPr>
                    <w:autoSpaceDE w:val="0"/>
                    <w:jc w:val="both"/>
                    <w:rPr>
                      <w:rFonts w:ascii="Arial Narrow" w:hAnsi="Arial Narrow"/>
                      <w:b/>
                    </w:rPr>
                  </w:pPr>
                  <w:r w:rsidRPr="00AD4205">
                    <w:rPr>
                      <w:rFonts w:ascii="Arial Narrow" w:hAnsi="Arial Narrow"/>
                      <w:b/>
                      <w:szCs w:val="22"/>
                    </w:rPr>
                    <w:t>Certificazioni informatiche e digitali e linguistiche</w:t>
                  </w:r>
                </w:p>
                <w:p w:rsidR="0045535E" w:rsidRPr="00AD4205" w:rsidRDefault="0045535E" w:rsidP="0045535E">
                  <w:pPr>
                    <w:autoSpaceDE w:val="0"/>
                    <w:jc w:val="both"/>
                    <w:rPr>
                      <w:rFonts w:ascii="Arial Narrow" w:hAnsi="Arial Narrow"/>
                    </w:rPr>
                  </w:pPr>
                  <w:r w:rsidRPr="00AD4205">
                    <w:rPr>
                      <w:rFonts w:ascii="Arial Narrow" w:hAnsi="Arial Narrow"/>
                      <w:szCs w:val="22"/>
                    </w:rPr>
                    <w:t>Si valuta solo il titolo di grado più avanzato di ogni specifico settore</w:t>
                  </w:r>
                </w:p>
                <w:p w:rsidR="0045535E" w:rsidRPr="00AD4205" w:rsidRDefault="0045535E" w:rsidP="0045535E">
                  <w:pPr>
                    <w:autoSpaceDE w:val="0"/>
                    <w:jc w:val="both"/>
                    <w:rPr>
                      <w:rFonts w:ascii="Arial Narrow" w:hAnsi="Arial Narrow"/>
                      <w:b/>
                    </w:rPr>
                  </w:pPr>
                </w:p>
                <w:p w:rsidR="0045535E" w:rsidRPr="00AD4205" w:rsidRDefault="0045535E" w:rsidP="0045535E">
                  <w:pPr>
                    <w:autoSpaceDE w:val="0"/>
                    <w:jc w:val="both"/>
                    <w:rPr>
                      <w:rFonts w:ascii="Arial Narrow" w:hAnsi="Arial Narrow"/>
                    </w:rPr>
                  </w:pPr>
                  <w:r w:rsidRPr="00AD4205">
                    <w:rPr>
                      <w:rFonts w:ascii="Arial Narrow" w:hAnsi="Arial Narrow"/>
                      <w:szCs w:val="22"/>
                    </w:rPr>
                    <w:t>ECDL o MICROSOFT  punti 2</w:t>
                  </w:r>
                </w:p>
                <w:p w:rsidR="0045535E" w:rsidRPr="00AD4205" w:rsidRDefault="0045535E" w:rsidP="0045535E">
                  <w:pPr>
                    <w:autoSpaceDE w:val="0"/>
                    <w:jc w:val="both"/>
                    <w:rPr>
                      <w:rFonts w:ascii="Arial Narrow" w:hAnsi="Arial Narrow"/>
                      <w:b/>
                    </w:rPr>
                  </w:pPr>
                </w:p>
                <w:p w:rsidR="0045535E" w:rsidRPr="00AD4205" w:rsidRDefault="0045535E" w:rsidP="0045535E">
                  <w:pPr>
                    <w:numPr>
                      <w:ilvl w:val="0"/>
                      <w:numId w:val="27"/>
                    </w:numPr>
                    <w:autoSpaceDE w:val="0"/>
                    <w:jc w:val="both"/>
                    <w:rPr>
                      <w:rFonts w:ascii="Arial Narrow" w:hAnsi="Arial Narrow"/>
                    </w:rPr>
                  </w:pPr>
                  <w:r w:rsidRPr="00AD4205">
                    <w:rPr>
                      <w:rFonts w:ascii="Arial Narrow" w:hAnsi="Arial Narrow"/>
                      <w:b/>
                      <w:szCs w:val="22"/>
                    </w:rPr>
                    <w:t xml:space="preserve">Certificazioni linguistiche – inglese  </w:t>
                  </w:r>
                  <w:r w:rsidRPr="00AD4205">
                    <w:rPr>
                      <w:rFonts w:ascii="Arial Narrow" w:hAnsi="Arial Narrow"/>
                      <w:szCs w:val="22"/>
                    </w:rPr>
                    <w:t>( o altre lingue)</w:t>
                  </w:r>
                </w:p>
                <w:p w:rsidR="0045535E" w:rsidRPr="00AD4205" w:rsidRDefault="0045535E" w:rsidP="0045535E">
                  <w:pPr>
                    <w:autoSpaceDE w:val="0"/>
                    <w:jc w:val="both"/>
                    <w:rPr>
                      <w:rFonts w:ascii="Arial Narrow" w:hAnsi="Arial Narrow"/>
                    </w:rPr>
                  </w:pPr>
                  <w:r w:rsidRPr="00AD4205">
                    <w:rPr>
                      <w:rFonts w:ascii="Arial Narrow" w:hAnsi="Arial Narrow"/>
                      <w:szCs w:val="22"/>
                    </w:rPr>
                    <w:t>Si valutano attestati di frequenza e di partecipazione a corsi di lingua straniera con un livello minimo  di conseguimento del B1</w:t>
                  </w:r>
                </w:p>
                <w:p w:rsidR="0045535E" w:rsidRPr="00AD4205" w:rsidRDefault="0045535E" w:rsidP="0045535E">
                  <w:pPr>
                    <w:numPr>
                      <w:ilvl w:val="0"/>
                      <w:numId w:val="25"/>
                    </w:numPr>
                    <w:autoSpaceDE w:val="0"/>
                    <w:jc w:val="both"/>
                    <w:rPr>
                      <w:rFonts w:ascii="Arial Narrow" w:hAnsi="Arial Narrow"/>
                    </w:rPr>
                  </w:pPr>
                  <w:r w:rsidRPr="00AD4205">
                    <w:rPr>
                      <w:rFonts w:ascii="Arial Narrow" w:hAnsi="Arial Narrow"/>
                      <w:szCs w:val="22"/>
                    </w:rPr>
                    <w:t>Livello QCER B1</w:t>
                  </w:r>
                  <w:r w:rsidRPr="00AD4205">
                    <w:rPr>
                      <w:rFonts w:ascii="Arial Narrow" w:hAnsi="Arial Narrow"/>
                      <w:szCs w:val="22"/>
                    </w:rPr>
                    <w:tab/>
                    <w:t>punti 0,50</w:t>
                  </w:r>
                </w:p>
                <w:p w:rsidR="0045535E" w:rsidRPr="00AD4205" w:rsidRDefault="0045535E" w:rsidP="0045535E">
                  <w:pPr>
                    <w:numPr>
                      <w:ilvl w:val="0"/>
                      <w:numId w:val="25"/>
                    </w:numPr>
                    <w:autoSpaceDE w:val="0"/>
                    <w:jc w:val="both"/>
                    <w:rPr>
                      <w:rFonts w:ascii="Arial Narrow" w:hAnsi="Arial Narrow"/>
                    </w:rPr>
                  </w:pPr>
                  <w:r w:rsidRPr="00AD4205">
                    <w:rPr>
                      <w:rFonts w:ascii="Arial Narrow" w:hAnsi="Arial Narrow"/>
                      <w:szCs w:val="22"/>
                    </w:rPr>
                    <w:t>Livello QCER B2</w:t>
                  </w:r>
                  <w:r w:rsidRPr="00AD4205">
                    <w:rPr>
                      <w:rFonts w:ascii="Arial Narrow" w:hAnsi="Arial Narrow"/>
                      <w:szCs w:val="22"/>
                    </w:rPr>
                    <w:tab/>
                    <w:t>punti 1</w:t>
                  </w:r>
                </w:p>
                <w:p w:rsidR="0045535E" w:rsidRPr="00AD4205" w:rsidRDefault="0045535E" w:rsidP="0045535E">
                  <w:pPr>
                    <w:numPr>
                      <w:ilvl w:val="0"/>
                      <w:numId w:val="25"/>
                    </w:numPr>
                    <w:autoSpaceDE w:val="0"/>
                    <w:jc w:val="both"/>
                    <w:rPr>
                      <w:rFonts w:ascii="Arial Narrow" w:hAnsi="Arial Narrow"/>
                    </w:rPr>
                  </w:pPr>
                  <w:r w:rsidRPr="00AD4205">
                    <w:rPr>
                      <w:rFonts w:ascii="Arial Narrow" w:hAnsi="Arial Narrow"/>
                      <w:szCs w:val="22"/>
                    </w:rPr>
                    <w:t>Livello QCER C1</w:t>
                  </w:r>
                  <w:r w:rsidRPr="00AD4205">
                    <w:rPr>
                      <w:rFonts w:ascii="Arial Narrow" w:hAnsi="Arial Narrow"/>
                      <w:szCs w:val="22"/>
                    </w:rPr>
                    <w:tab/>
                    <w:t>punti 1,50</w:t>
                  </w:r>
                </w:p>
                <w:p w:rsidR="0045535E" w:rsidRPr="00AD4205" w:rsidRDefault="0045535E" w:rsidP="0045535E">
                  <w:pPr>
                    <w:numPr>
                      <w:ilvl w:val="0"/>
                      <w:numId w:val="25"/>
                    </w:numPr>
                    <w:autoSpaceDE w:val="0"/>
                    <w:jc w:val="both"/>
                    <w:rPr>
                      <w:rFonts w:ascii="Arial Narrow" w:hAnsi="Arial Narrow"/>
                    </w:rPr>
                  </w:pPr>
                  <w:r w:rsidRPr="00AD4205">
                    <w:rPr>
                      <w:rFonts w:ascii="Arial Narrow" w:hAnsi="Arial Narrow"/>
                      <w:szCs w:val="22"/>
                    </w:rPr>
                    <w:t>Livello QCER C2</w:t>
                  </w:r>
                  <w:r w:rsidRPr="00AD4205">
                    <w:rPr>
                      <w:rFonts w:ascii="Arial Narrow" w:hAnsi="Arial Narrow"/>
                      <w:szCs w:val="22"/>
                    </w:rPr>
                    <w:tab/>
                    <w:t>punti 2</w:t>
                  </w:r>
                </w:p>
                <w:p w:rsidR="0045535E" w:rsidRPr="00AD4205" w:rsidRDefault="0045535E" w:rsidP="0045535E">
                  <w:pPr>
                    <w:autoSpaceDE w:val="0"/>
                    <w:jc w:val="both"/>
                    <w:rPr>
                      <w:rFonts w:ascii="Arial Narrow" w:hAnsi="Arial Narrow"/>
                      <w:b/>
                    </w:rPr>
                  </w:pPr>
                </w:p>
              </w:tc>
              <w:tc>
                <w:tcPr>
                  <w:tcW w:w="2196" w:type="dxa"/>
                  <w:shd w:val="clear" w:color="auto" w:fill="A8D08D"/>
                </w:tcPr>
                <w:p w:rsidR="0045535E" w:rsidRPr="00AD4205" w:rsidRDefault="0045535E" w:rsidP="0045535E">
                  <w:pPr>
                    <w:rPr>
                      <w:rFonts w:ascii="Arial Narrow" w:hAnsi="Arial Narrow"/>
                      <w:b/>
                    </w:rPr>
                  </w:pPr>
                  <w:r w:rsidRPr="00AD4205">
                    <w:rPr>
                      <w:rFonts w:ascii="Arial Narrow" w:hAnsi="Arial Narrow"/>
                      <w:b/>
                    </w:rPr>
                    <w:t>Max 4 punti</w:t>
                  </w:r>
                </w:p>
              </w:tc>
            </w:tr>
            <w:tr w:rsidR="0045535E" w:rsidRPr="00AD4205" w:rsidTr="0045535E">
              <w:trPr>
                <w:jc w:val="center"/>
              </w:trPr>
              <w:tc>
                <w:tcPr>
                  <w:tcW w:w="5946" w:type="dxa"/>
                  <w:shd w:val="clear" w:color="auto" w:fill="FFFF00"/>
                </w:tcPr>
                <w:p w:rsidR="0045535E" w:rsidRPr="00AD4205" w:rsidRDefault="0045535E" w:rsidP="0045535E">
                  <w:pPr>
                    <w:autoSpaceDE w:val="0"/>
                    <w:jc w:val="both"/>
                    <w:rPr>
                      <w:rFonts w:ascii="Arial Narrow" w:hAnsi="Arial Narrow"/>
                      <w:b/>
                    </w:rPr>
                  </w:pPr>
                  <w:r w:rsidRPr="00AD4205">
                    <w:rPr>
                      <w:rFonts w:ascii="Arial Narrow" w:hAnsi="Arial Narrow"/>
                      <w:b/>
                      <w:szCs w:val="22"/>
                    </w:rPr>
                    <w:t>Complessivo punteggio raggiungibile su Esperienze e altre conoscenze</w:t>
                  </w:r>
                </w:p>
              </w:tc>
              <w:tc>
                <w:tcPr>
                  <w:tcW w:w="2196" w:type="dxa"/>
                  <w:shd w:val="clear" w:color="auto" w:fill="FFFF00"/>
                </w:tcPr>
                <w:p w:rsidR="0045535E" w:rsidRPr="00AD4205" w:rsidRDefault="0045535E" w:rsidP="0045535E">
                  <w:pPr>
                    <w:rPr>
                      <w:rFonts w:ascii="Arial Narrow" w:hAnsi="Arial Narrow"/>
                      <w:b/>
                    </w:rPr>
                  </w:pPr>
                  <w:r w:rsidRPr="00AD4205">
                    <w:rPr>
                      <w:rFonts w:ascii="Arial Narrow" w:hAnsi="Arial Narrow"/>
                      <w:b/>
                    </w:rPr>
                    <w:t>Max 8 punti</w:t>
                  </w:r>
                </w:p>
              </w:tc>
            </w:tr>
          </w:tbl>
          <w:p w:rsidR="0045535E" w:rsidRDefault="0045535E" w:rsidP="0045535E">
            <w:pPr>
              <w:tabs>
                <w:tab w:val="num" w:pos="840"/>
              </w:tabs>
              <w:rPr>
                <w:rFonts w:ascii="Arial Narrow" w:eastAsia="Arial Unicode MS" w:hAnsi="Arial Narrow"/>
                <w:sz w:val="26"/>
                <w:szCs w:val="26"/>
              </w:rPr>
            </w:pPr>
          </w:p>
          <w:p w:rsidR="0045535E" w:rsidRPr="00972E1E" w:rsidRDefault="0045535E" w:rsidP="0045535E">
            <w:pPr>
              <w:tabs>
                <w:tab w:val="num" w:pos="840"/>
              </w:tabs>
              <w:rPr>
                <w:rFonts w:ascii="Arial Narrow" w:eastAsia="Arial Unicode MS" w:hAnsi="Arial Narrow"/>
                <w:sz w:val="26"/>
                <w:szCs w:val="26"/>
              </w:rPr>
            </w:pPr>
            <w:r>
              <w:rPr>
                <w:rFonts w:ascii="Arial Narrow" w:eastAsia="Arial Unicode MS" w:hAnsi="Arial Narrow"/>
                <w:sz w:val="26"/>
                <w:szCs w:val="26"/>
              </w:rPr>
              <w:t xml:space="preserve">TOTALE MASSIMO PUNTEGGIO </w:t>
            </w:r>
            <w:r w:rsidRPr="00264194">
              <w:rPr>
                <w:rFonts w:ascii="Arial Narrow" w:eastAsia="Arial Unicode MS" w:hAnsi="Arial Narrow"/>
                <w:b/>
                <w:sz w:val="26"/>
                <w:szCs w:val="26"/>
              </w:rPr>
              <w:t>TITOLI 50 PUNTI</w:t>
            </w:r>
          </w:p>
          <w:p w:rsidR="0045535E" w:rsidRDefault="0045535E" w:rsidP="0045535E">
            <w:pPr>
              <w:tabs>
                <w:tab w:val="num" w:pos="840"/>
              </w:tabs>
              <w:rPr>
                <w:rFonts w:ascii="Arial Narrow" w:eastAsia="Arial Unicode MS" w:hAnsi="Arial Narrow"/>
                <w:sz w:val="26"/>
                <w:szCs w:val="26"/>
              </w:rPr>
            </w:pPr>
          </w:p>
          <w:p w:rsidR="00566B25" w:rsidRDefault="0045535E" w:rsidP="0045535E">
            <w:pPr>
              <w:tabs>
                <w:tab w:val="num" w:pos="840"/>
              </w:tabs>
            </w:pPr>
            <w:r>
              <w:rPr>
                <w:rFonts w:ascii="Arial Narrow" w:eastAsia="Arial Unicode MS" w:hAnsi="Arial Narrow"/>
                <w:sz w:val="26"/>
                <w:szCs w:val="26"/>
              </w:rPr>
              <w:t>I CANDIDATI AL COLLOQUIO VERIFICHERANNO LA SCHEDA DEI PUNTEGGI DEI TITOLI E FIRMERANNO LA PRESA VISIONE PER MASSIMA TRASPARENZA.</w:t>
            </w:r>
          </w:p>
        </w:tc>
      </w:tr>
    </w:tbl>
    <w:p w:rsidR="007D31DF" w:rsidRDefault="007D31DF" w:rsidP="00CB63B7">
      <w:pPr>
        <w:autoSpaceDE w:val="0"/>
        <w:rPr>
          <w:rFonts w:eastAsia="Calibri"/>
          <w:color w:val="000000"/>
        </w:rPr>
      </w:pPr>
    </w:p>
    <w:p w:rsidR="00FA474B" w:rsidRPr="00A2577C" w:rsidRDefault="00FA474B" w:rsidP="00CB63B7">
      <w:pPr>
        <w:autoSpaceDE w:val="0"/>
        <w:rPr>
          <w:rFonts w:eastAsia="Calibri"/>
          <w:b/>
          <w:color w:val="000000"/>
        </w:rPr>
      </w:pPr>
      <w:r w:rsidRPr="00A2577C">
        <w:rPr>
          <w:rFonts w:eastAsia="Calibri"/>
          <w:b/>
          <w:color w:val="000000"/>
        </w:rPr>
        <w:t>CONDIZIONI DI SERVIZIO ED ASPETTI ORGANIZZATIVI:</w:t>
      </w:r>
    </w:p>
    <w:p w:rsidR="00FA474B" w:rsidRDefault="00F33A64" w:rsidP="00CB63B7">
      <w:pPr>
        <w:autoSpaceDE w:val="0"/>
        <w:rPr>
          <w:rFonts w:eastAsia="Calibri"/>
          <w:color w:val="000000"/>
        </w:rPr>
      </w:pPr>
      <w:r>
        <w:rPr>
          <w:rFonts w:eastAsia="Calibri"/>
          <w:color w:val="000000"/>
        </w:rPr>
        <w:t>N</w:t>
      </w:r>
      <w:r w:rsidR="00314442">
        <w:rPr>
          <w:rFonts w:eastAsia="Calibri"/>
          <w:color w:val="000000"/>
        </w:rPr>
        <w:t xml:space="preserve">umero ore </w:t>
      </w:r>
      <w:r w:rsidR="00314442" w:rsidRPr="00F33A64">
        <w:rPr>
          <w:rFonts w:eastAsia="Calibri"/>
          <w:b/>
          <w:color w:val="000000"/>
          <w:u w:val="single"/>
        </w:rPr>
        <w:t>1.400</w:t>
      </w:r>
      <w:r w:rsidR="00314442">
        <w:rPr>
          <w:rFonts w:eastAsia="Calibri"/>
          <w:color w:val="000000"/>
        </w:rPr>
        <w:t xml:space="preserve"> su 12 mesi</w:t>
      </w:r>
    </w:p>
    <w:p w:rsidR="00FA474B" w:rsidRDefault="00314442" w:rsidP="00CB63B7">
      <w:pPr>
        <w:autoSpaceDE w:val="0"/>
        <w:rPr>
          <w:rFonts w:eastAsia="Calibri"/>
          <w:color w:val="000000"/>
        </w:rPr>
      </w:pPr>
      <w:r w:rsidRPr="00F33A64">
        <w:rPr>
          <w:rFonts w:eastAsia="Calibri"/>
          <w:b/>
          <w:color w:val="000000"/>
          <w:u w:val="single"/>
        </w:rPr>
        <w:t>5 giorni</w:t>
      </w:r>
      <w:r>
        <w:rPr>
          <w:rFonts w:eastAsia="Calibri"/>
          <w:color w:val="000000"/>
        </w:rPr>
        <w:t xml:space="preserve"> di servizio settimanali</w:t>
      </w:r>
    </w:p>
    <w:p w:rsidR="00F33A64" w:rsidRDefault="00F33A64" w:rsidP="00CB63B7">
      <w:pPr>
        <w:autoSpaceDE w:val="0"/>
        <w:rPr>
          <w:rFonts w:eastAsia="Calibri"/>
          <w:color w:val="000000"/>
        </w:rPr>
      </w:pPr>
      <w:r>
        <w:rPr>
          <w:rFonts w:eastAsia="Calibri"/>
          <w:color w:val="000000"/>
        </w:rPr>
        <w:t>20 giorni di permesso</w:t>
      </w:r>
    </w:p>
    <w:p w:rsidR="00F33A64" w:rsidRDefault="00F33A64" w:rsidP="00CB63B7">
      <w:pPr>
        <w:autoSpaceDE w:val="0"/>
        <w:rPr>
          <w:rFonts w:eastAsia="Calibri"/>
          <w:color w:val="000000"/>
        </w:rPr>
      </w:pPr>
      <w:r>
        <w:rPr>
          <w:rFonts w:eastAsia="Calibri"/>
          <w:color w:val="000000"/>
        </w:rPr>
        <w:t>30 giorni di malattia</w:t>
      </w:r>
    </w:p>
    <w:p w:rsidR="00314442" w:rsidRPr="004A3080" w:rsidRDefault="00314442" w:rsidP="00314442">
      <w:pPr>
        <w:widowControl w:val="0"/>
        <w:autoSpaceDE w:val="0"/>
        <w:autoSpaceDN w:val="0"/>
        <w:adjustRightInd w:val="0"/>
        <w:jc w:val="both"/>
        <w:rPr>
          <w:rFonts w:eastAsia="Arial Unicode MS"/>
        </w:rPr>
      </w:pPr>
      <w:r w:rsidRPr="004A3080">
        <w:rPr>
          <w:rFonts w:eastAsia="Arial Unicode MS"/>
          <w:sz w:val="22"/>
          <w:szCs w:val="22"/>
        </w:rPr>
        <w:t>Il volontario è tenuto a svolgere la propria attività con diligenza e riservatezza seguendo il principio della collaborazione con ogni altro operatore, con cui venga a contatto per ragioni di servizio.</w:t>
      </w:r>
    </w:p>
    <w:p w:rsidR="00314442" w:rsidRPr="004A3080" w:rsidRDefault="00314442" w:rsidP="00314442">
      <w:pPr>
        <w:widowControl w:val="0"/>
        <w:autoSpaceDE w:val="0"/>
        <w:autoSpaceDN w:val="0"/>
        <w:adjustRightInd w:val="0"/>
        <w:jc w:val="both"/>
        <w:rPr>
          <w:rFonts w:eastAsia="Arial Unicode MS"/>
        </w:rPr>
      </w:pPr>
      <w:r w:rsidRPr="004A3080">
        <w:rPr>
          <w:rFonts w:eastAsia="Arial Unicode MS"/>
          <w:sz w:val="22"/>
          <w:szCs w:val="22"/>
        </w:rPr>
        <w:t>Deve inoltre tenere una condotta irreprensibile nei confronti degli utenti. Il volontario dovrà quindi mantenere la riservatezza su fatti e circostanze riguardanti il servizio e delle quali abbia avuto notizie durante l’espletamento o comunque in funzione delle stesse.</w:t>
      </w:r>
    </w:p>
    <w:p w:rsidR="00314442" w:rsidRPr="004A3080" w:rsidRDefault="00314442" w:rsidP="00314442">
      <w:pPr>
        <w:widowControl w:val="0"/>
        <w:autoSpaceDE w:val="0"/>
        <w:autoSpaceDN w:val="0"/>
        <w:adjustRightInd w:val="0"/>
        <w:jc w:val="both"/>
        <w:rPr>
          <w:rFonts w:eastAsia="Arial Unicode MS"/>
        </w:rPr>
      </w:pPr>
      <w:r w:rsidRPr="004A3080">
        <w:rPr>
          <w:rFonts w:eastAsia="Arial Unicode MS"/>
          <w:sz w:val="22"/>
          <w:szCs w:val="22"/>
        </w:rPr>
        <w:t>E’ richiesta la riservatezza sui documenti e dati visionati; in particolare occorre osservare gli obblighi previsti dalla Legge 675/96 sulla Privacy in merito ai trattamenti dei dati personali.</w:t>
      </w:r>
    </w:p>
    <w:p w:rsidR="00314442" w:rsidRPr="004A3080" w:rsidRDefault="00314442" w:rsidP="00314442">
      <w:pPr>
        <w:widowControl w:val="0"/>
        <w:autoSpaceDE w:val="0"/>
        <w:autoSpaceDN w:val="0"/>
        <w:adjustRightInd w:val="0"/>
        <w:jc w:val="both"/>
        <w:rPr>
          <w:rFonts w:eastAsia="Arial Unicode MS"/>
        </w:rPr>
      </w:pPr>
      <w:r w:rsidRPr="004A3080">
        <w:rPr>
          <w:rFonts w:eastAsia="Arial Unicode MS"/>
          <w:sz w:val="22"/>
          <w:szCs w:val="22"/>
        </w:rPr>
        <w:lastRenderedPageBreak/>
        <w:t>Visto il contatto diretto e continuo con l’utenza sono richieste buone doti di socievolezza, gentilezza e cortesia.</w:t>
      </w:r>
    </w:p>
    <w:p w:rsidR="00314442" w:rsidRPr="004A3080" w:rsidRDefault="00314442" w:rsidP="00314442">
      <w:pPr>
        <w:widowControl w:val="0"/>
        <w:autoSpaceDE w:val="0"/>
        <w:autoSpaceDN w:val="0"/>
        <w:adjustRightInd w:val="0"/>
        <w:jc w:val="both"/>
        <w:rPr>
          <w:rFonts w:eastAsia="Arial Unicode MS"/>
        </w:rPr>
      </w:pPr>
      <w:r w:rsidRPr="004A3080">
        <w:rPr>
          <w:rFonts w:eastAsia="Arial Unicode MS"/>
          <w:sz w:val="22"/>
          <w:szCs w:val="22"/>
        </w:rPr>
        <w:t>E’ richiesta inoltre una particolare disponibilità ai rapporti interpersonali ed al lavoro di équipe.</w:t>
      </w:r>
    </w:p>
    <w:p w:rsidR="00F33A64" w:rsidRDefault="00F33A64" w:rsidP="00CB63B7">
      <w:pPr>
        <w:autoSpaceDE w:val="0"/>
        <w:rPr>
          <w:rFonts w:eastAsia="Calibri"/>
          <w:b/>
          <w:color w:val="000000"/>
        </w:rPr>
      </w:pPr>
    </w:p>
    <w:p w:rsidR="001E66F7" w:rsidRDefault="001E66F7" w:rsidP="00CB63B7">
      <w:pPr>
        <w:autoSpaceDE w:val="0"/>
        <w:rPr>
          <w:rFonts w:eastAsia="Calibri"/>
          <w:b/>
          <w:color w:val="000000"/>
        </w:rPr>
      </w:pPr>
    </w:p>
    <w:p w:rsidR="001E66F7" w:rsidRDefault="001E66F7" w:rsidP="00CB63B7">
      <w:pPr>
        <w:autoSpaceDE w:val="0"/>
        <w:rPr>
          <w:rFonts w:eastAsia="Calibri"/>
          <w:b/>
          <w:color w:val="000000"/>
        </w:rPr>
      </w:pPr>
    </w:p>
    <w:p w:rsidR="001E66F7" w:rsidRDefault="001E66F7" w:rsidP="00CB63B7">
      <w:pPr>
        <w:autoSpaceDE w:val="0"/>
        <w:rPr>
          <w:rFonts w:eastAsia="Calibri"/>
          <w:b/>
          <w:color w:val="000000"/>
        </w:rPr>
      </w:pPr>
    </w:p>
    <w:p w:rsidR="001E66F7" w:rsidRDefault="001E66F7" w:rsidP="00CB63B7">
      <w:pPr>
        <w:autoSpaceDE w:val="0"/>
        <w:rPr>
          <w:rFonts w:eastAsia="Calibri"/>
          <w:b/>
          <w:color w:val="000000"/>
        </w:rPr>
      </w:pPr>
    </w:p>
    <w:p w:rsidR="00FA474B" w:rsidRDefault="00FA474B" w:rsidP="00CB63B7">
      <w:pPr>
        <w:autoSpaceDE w:val="0"/>
        <w:rPr>
          <w:rFonts w:eastAsia="Calibri"/>
          <w:b/>
          <w:color w:val="000000"/>
        </w:rPr>
      </w:pPr>
      <w:r w:rsidRPr="00391E60">
        <w:rPr>
          <w:rFonts w:eastAsia="Calibri"/>
          <w:b/>
          <w:color w:val="000000"/>
        </w:rPr>
        <w:t>SEDI DI SVOLGIMENTO e POSTI DISPONIBILI:</w:t>
      </w:r>
    </w:p>
    <w:p w:rsidR="00314442" w:rsidRPr="007D31DF" w:rsidRDefault="00314442" w:rsidP="00314442">
      <w:pPr>
        <w:autoSpaceDE w:val="0"/>
        <w:jc w:val="both"/>
        <w:rPr>
          <w:rFonts w:eastAsia="Calibri"/>
          <w:b/>
          <w:color w:val="000000"/>
        </w:rPr>
      </w:pPr>
      <w:r w:rsidRPr="007D31DF">
        <w:rPr>
          <w:b/>
          <w:sz w:val="22"/>
        </w:rPr>
        <w:t>Sedi di Progetto</w:t>
      </w:r>
    </w:p>
    <w:tbl>
      <w:tblPr>
        <w:tblW w:w="5000"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24"/>
        <w:gridCol w:w="974"/>
        <w:gridCol w:w="807"/>
        <w:gridCol w:w="852"/>
        <w:gridCol w:w="642"/>
        <w:gridCol w:w="496"/>
        <w:gridCol w:w="907"/>
        <w:gridCol w:w="961"/>
        <w:gridCol w:w="1799"/>
        <w:gridCol w:w="907"/>
        <w:gridCol w:w="718"/>
        <w:gridCol w:w="725"/>
      </w:tblGrid>
      <w:tr w:rsidR="00906655" w:rsidTr="0032295F">
        <w:trPr>
          <w:cantSplit/>
          <w:trHeight w:val="690"/>
        </w:trPr>
        <w:tc>
          <w:tcPr>
            <w:tcW w:w="131"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906655" w:rsidRDefault="00906655" w:rsidP="0032295F">
            <w:pPr>
              <w:jc w:val="center"/>
              <w:rPr>
                <w:i/>
                <w:iCs/>
                <w:sz w:val="20"/>
              </w:rPr>
            </w:pPr>
            <w:r>
              <w:rPr>
                <w:i/>
                <w:iCs/>
                <w:sz w:val="20"/>
              </w:rPr>
              <w:t>N.</w:t>
            </w:r>
          </w:p>
        </w:tc>
        <w:tc>
          <w:tcPr>
            <w:tcW w:w="507"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906655" w:rsidRDefault="00906655" w:rsidP="0032295F">
            <w:pPr>
              <w:jc w:val="center"/>
              <w:rPr>
                <w:i/>
                <w:iCs/>
                <w:sz w:val="20"/>
                <w:u w:val="single"/>
              </w:rPr>
            </w:pPr>
            <w:r>
              <w:rPr>
                <w:bCs/>
                <w:i/>
                <w:iCs/>
                <w:sz w:val="20"/>
                <w:u w:val="single"/>
              </w:rPr>
              <w:t>Sede di attuazione del progetto</w:t>
            </w:r>
          </w:p>
        </w:tc>
        <w:tc>
          <w:tcPr>
            <w:tcW w:w="333"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906655" w:rsidRDefault="00906655" w:rsidP="0032295F">
            <w:pPr>
              <w:jc w:val="center"/>
              <w:rPr>
                <w:i/>
                <w:iCs/>
                <w:sz w:val="20"/>
              </w:rPr>
            </w:pPr>
            <w:r>
              <w:rPr>
                <w:i/>
                <w:iCs/>
                <w:sz w:val="20"/>
              </w:rPr>
              <w:t>Comune</w:t>
            </w:r>
          </w:p>
        </w:tc>
        <w:tc>
          <w:tcPr>
            <w:tcW w:w="674"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906655" w:rsidRDefault="00906655" w:rsidP="0032295F">
            <w:pPr>
              <w:pStyle w:val="Titolo6"/>
            </w:pPr>
            <w:r>
              <w:t>Indirizzo</w:t>
            </w:r>
          </w:p>
        </w:tc>
        <w:tc>
          <w:tcPr>
            <w:tcW w:w="319"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906655" w:rsidRDefault="00906655" w:rsidP="0032295F">
            <w:pPr>
              <w:ind w:left="-1"/>
              <w:jc w:val="center"/>
              <w:rPr>
                <w:i/>
                <w:iCs/>
                <w:sz w:val="20"/>
              </w:rPr>
            </w:pPr>
            <w:r>
              <w:rPr>
                <w:i/>
                <w:iCs/>
                <w:sz w:val="20"/>
              </w:rPr>
              <w:t>Cod. ident. sede</w:t>
            </w:r>
          </w:p>
        </w:tc>
        <w:tc>
          <w:tcPr>
            <w:tcW w:w="343"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906655" w:rsidRDefault="00906655" w:rsidP="0032295F">
            <w:pPr>
              <w:pStyle w:val="Titolo5"/>
              <w:rPr>
                <w:sz w:val="20"/>
              </w:rPr>
            </w:pPr>
            <w:r>
              <w:rPr>
                <w:sz w:val="20"/>
              </w:rPr>
              <w:t>N. vol. per sede</w:t>
            </w:r>
          </w:p>
        </w:tc>
        <w:tc>
          <w:tcPr>
            <w:tcW w:w="1379" w:type="pct"/>
            <w:gridSpan w:val="3"/>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906655" w:rsidRDefault="00906655" w:rsidP="0032295F">
            <w:pPr>
              <w:jc w:val="center"/>
              <w:rPr>
                <w:i/>
                <w:iCs/>
                <w:sz w:val="20"/>
              </w:rPr>
            </w:pPr>
            <w:r>
              <w:rPr>
                <w:i/>
                <w:iCs/>
                <w:sz w:val="20"/>
              </w:rPr>
              <w:t>Nominativi degli Operatori Locali di Progetto</w:t>
            </w:r>
          </w:p>
        </w:tc>
        <w:tc>
          <w:tcPr>
            <w:tcW w:w="1314" w:type="pct"/>
            <w:gridSpan w:val="3"/>
            <w:tcBorders>
              <w:top w:val="single" w:sz="4" w:space="0" w:color="000000"/>
              <w:left w:val="single" w:sz="4" w:space="0" w:color="000000"/>
              <w:bottom w:val="single" w:sz="4" w:space="0" w:color="000000"/>
              <w:right w:val="single" w:sz="4" w:space="0" w:color="auto"/>
            </w:tcBorders>
            <w:shd w:val="clear" w:color="auto" w:fill="E6E6E6"/>
            <w:vAlign w:val="center"/>
            <w:hideMark/>
          </w:tcPr>
          <w:p w:rsidR="00906655" w:rsidRDefault="00906655" w:rsidP="0032295F">
            <w:pPr>
              <w:jc w:val="center"/>
              <w:rPr>
                <w:i/>
                <w:iCs/>
                <w:strike/>
                <w:sz w:val="20"/>
              </w:rPr>
            </w:pPr>
            <w:r>
              <w:rPr>
                <w:i/>
                <w:iCs/>
                <w:sz w:val="20"/>
              </w:rPr>
              <w:t>Nominativi dei Responsabili Locali di Ente Accreditato</w:t>
            </w:r>
          </w:p>
        </w:tc>
      </w:tr>
      <w:tr w:rsidR="00906655" w:rsidTr="0032295F">
        <w:trPr>
          <w:cantSplit/>
          <w:trHeight w:val="6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6655" w:rsidRDefault="00906655" w:rsidP="0032295F">
            <w:pPr>
              <w:rPr>
                <w:i/>
                <w:iCs/>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6655" w:rsidRDefault="00906655" w:rsidP="0032295F">
            <w:pPr>
              <w:rPr>
                <w:i/>
                <w:iCs/>
                <w:sz w:val="20"/>
                <w:u w:val="singl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6655" w:rsidRDefault="00906655" w:rsidP="0032295F">
            <w:pPr>
              <w:rPr>
                <w:i/>
                <w:iCs/>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6655" w:rsidRDefault="00906655" w:rsidP="0032295F">
            <w:pPr>
              <w:rPr>
                <w:i/>
                <w:iCs/>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6655" w:rsidRDefault="00906655" w:rsidP="0032295F">
            <w:pPr>
              <w:rPr>
                <w:i/>
                <w:iCs/>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6655" w:rsidRDefault="00906655" w:rsidP="0032295F">
            <w:pPr>
              <w:rPr>
                <w:i/>
                <w:iCs/>
                <w:sz w:val="20"/>
              </w:rPr>
            </w:pPr>
          </w:p>
        </w:tc>
        <w:tc>
          <w:tcPr>
            <w:tcW w:w="343"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906655" w:rsidRDefault="00906655" w:rsidP="0032295F">
            <w:pPr>
              <w:jc w:val="center"/>
              <w:rPr>
                <w:i/>
                <w:iCs/>
                <w:sz w:val="20"/>
              </w:rPr>
            </w:pPr>
            <w:r>
              <w:rPr>
                <w:i/>
                <w:iCs/>
                <w:sz w:val="20"/>
              </w:rPr>
              <w:t>Cognome e nome</w:t>
            </w:r>
          </w:p>
        </w:tc>
        <w:tc>
          <w:tcPr>
            <w:tcW w:w="36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906655" w:rsidRDefault="00906655" w:rsidP="0032295F">
            <w:pPr>
              <w:jc w:val="center"/>
              <w:rPr>
                <w:i/>
                <w:iCs/>
                <w:sz w:val="20"/>
              </w:rPr>
            </w:pPr>
            <w:r>
              <w:rPr>
                <w:i/>
                <w:iCs/>
                <w:sz w:val="20"/>
              </w:rPr>
              <w:t>Data di nascita</w:t>
            </w:r>
          </w:p>
        </w:tc>
        <w:tc>
          <w:tcPr>
            <w:tcW w:w="674"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906655" w:rsidRDefault="00906655" w:rsidP="0032295F">
            <w:pPr>
              <w:jc w:val="center"/>
              <w:rPr>
                <w:i/>
                <w:iCs/>
                <w:sz w:val="20"/>
              </w:rPr>
            </w:pPr>
            <w:r>
              <w:rPr>
                <w:i/>
                <w:iCs/>
                <w:sz w:val="20"/>
              </w:rPr>
              <w:t>C.F.</w:t>
            </w:r>
          </w:p>
        </w:tc>
        <w:tc>
          <w:tcPr>
            <w:tcW w:w="34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906655" w:rsidRDefault="00906655" w:rsidP="0032295F">
            <w:pPr>
              <w:jc w:val="center"/>
              <w:rPr>
                <w:i/>
                <w:iCs/>
                <w:sz w:val="20"/>
              </w:rPr>
            </w:pPr>
            <w:r>
              <w:rPr>
                <w:i/>
                <w:iCs/>
                <w:sz w:val="20"/>
              </w:rPr>
              <w:t>Cognome e nome</w:t>
            </w:r>
          </w:p>
        </w:tc>
        <w:tc>
          <w:tcPr>
            <w:tcW w:w="284"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906655" w:rsidRDefault="00906655" w:rsidP="0032295F">
            <w:pPr>
              <w:jc w:val="center"/>
              <w:rPr>
                <w:i/>
                <w:iCs/>
                <w:sz w:val="20"/>
              </w:rPr>
            </w:pPr>
            <w:r>
              <w:rPr>
                <w:i/>
                <w:iCs/>
                <w:sz w:val="20"/>
              </w:rPr>
              <w:t>Data di nascita</w:t>
            </w:r>
          </w:p>
        </w:tc>
        <w:tc>
          <w:tcPr>
            <w:tcW w:w="689"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906655" w:rsidRDefault="00906655" w:rsidP="0032295F">
            <w:pPr>
              <w:jc w:val="center"/>
              <w:rPr>
                <w:i/>
                <w:iCs/>
                <w:sz w:val="20"/>
              </w:rPr>
            </w:pPr>
            <w:r>
              <w:rPr>
                <w:i/>
                <w:iCs/>
                <w:sz w:val="20"/>
              </w:rPr>
              <w:t>C.F.</w:t>
            </w:r>
          </w:p>
        </w:tc>
      </w:tr>
      <w:tr w:rsidR="00906655" w:rsidTr="0032295F">
        <w:tc>
          <w:tcPr>
            <w:tcW w:w="131" w:type="pct"/>
            <w:tcBorders>
              <w:top w:val="single" w:sz="4" w:space="0" w:color="000000"/>
              <w:left w:val="single" w:sz="4" w:space="0" w:color="auto"/>
              <w:bottom w:val="single" w:sz="4" w:space="0" w:color="auto"/>
              <w:right w:val="single" w:sz="4" w:space="0" w:color="auto"/>
            </w:tcBorders>
            <w:hideMark/>
          </w:tcPr>
          <w:p w:rsidR="00906655" w:rsidRPr="000E4268" w:rsidRDefault="00906655" w:rsidP="0032295F">
            <w:pPr>
              <w:pStyle w:val="Default"/>
              <w:rPr>
                <w:rFonts w:ascii="Arial Narrow" w:hAnsi="Arial Narrow"/>
              </w:rPr>
            </w:pPr>
            <w:r>
              <w:rPr>
                <w:rFonts w:ascii="Arial Narrow" w:hAnsi="Arial Narrow"/>
              </w:rPr>
              <w:t>1</w:t>
            </w:r>
          </w:p>
        </w:tc>
        <w:tc>
          <w:tcPr>
            <w:tcW w:w="507" w:type="pct"/>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906655" w:rsidRPr="008E10F6" w:rsidRDefault="00906655" w:rsidP="0032295F">
            <w:pPr>
              <w:jc w:val="center"/>
              <w:rPr>
                <w:rFonts w:ascii="Arial Narrow" w:hAnsi="Arial Narrow"/>
              </w:rPr>
            </w:pPr>
            <w:r>
              <w:rPr>
                <w:rFonts w:ascii="Arial Narrow" w:hAnsi="Arial Narrow"/>
                <w:sz w:val="22"/>
                <w:szCs w:val="22"/>
              </w:rPr>
              <w:t>Comune Acuto 1</w:t>
            </w:r>
          </w:p>
        </w:tc>
        <w:tc>
          <w:tcPr>
            <w:tcW w:w="333" w:type="pct"/>
            <w:tcBorders>
              <w:top w:val="single" w:sz="4" w:space="0" w:color="000000"/>
              <w:left w:val="single" w:sz="4" w:space="0" w:color="auto"/>
              <w:bottom w:val="single" w:sz="4" w:space="0" w:color="auto"/>
              <w:right w:val="single" w:sz="4" w:space="0" w:color="auto"/>
            </w:tcBorders>
            <w:vAlign w:val="center"/>
          </w:tcPr>
          <w:p w:rsidR="00906655" w:rsidRPr="008E10F6" w:rsidRDefault="00906655" w:rsidP="0032295F">
            <w:pPr>
              <w:jc w:val="center"/>
              <w:rPr>
                <w:rFonts w:ascii="Arial Narrow" w:hAnsi="Arial Narrow"/>
              </w:rPr>
            </w:pPr>
            <w:r>
              <w:rPr>
                <w:rFonts w:ascii="Arial Narrow" w:hAnsi="Arial Narrow"/>
                <w:sz w:val="22"/>
                <w:szCs w:val="22"/>
              </w:rPr>
              <w:t>Acuto</w:t>
            </w:r>
          </w:p>
        </w:tc>
        <w:tc>
          <w:tcPr>
            <w:tcW w:w="674" w:type="pct"/>
            <w:tcBorders>
              <w:top w:val="single" w:sz="4" w:space="0" w:color="000000"/>
              <w:left w:val="single" w:sz="4" w:space="0" w:color="auto"/>
              <w:bottom w:val="single" w:sz="4" w:space="0" w:color="auto"/>
              <w:right w:val="single" w:sz="4" w:space="0" w:color="auto"/>
            </w:tcBorders>
            <w:vAlign w:val="center"/>
          </w:tcPr>
          <w:p w:rsidR="00906655" w:rsidRPr="008E10F6" w:rsidRDefault="00906655" w:rsidP="0032295F">
            <w:pPr>
              <w:rPr>
                <w:rFonts w:ascii="Arial Narrow" w:hAnsi="Arial Narrow"/>
              </w:rPr>
            </w:pPr>
            <w:r w:rsidRPr="008E10F6">
              <w:rPr>
                <w:rFonts w:ascii="Arial Narrow" w:hAnsi="Arial Narrow"/>
                <w:sz w:val="22"/>
                <w:szCs w:val="22"/>
              </w:rPr>
              <w:t xml:space="preserve">Via </w:t>
            </w:r>
            <w:r>
              <w:rPr>
                <w:rFonts w:ascii="Arial Narrow" w:hAnsi="Arial Narrow"/>
                <w:sz w:val="22"/>
                <w:szCs w:val="22"/>
              </w:rPr>
              <w:t>Germini 1</w:t>
            </w:r>
          </w:p>
        </w:tc>
        <w:tc>
          <w:tcPr>
            <w:tcW w:w="319" w:type="pct"/>
            <w:tcBorders>
              <w:top w:val="single" w:sz="4" w:space="0" w:color="000000"/>
              <w:left w:val="single" w:sz="4" w:space="0" w:color="auto"/>
              <w:bottom w:val="single" w:sz="4" w:space="0" w:color="auto"/>
              <w:right w:val="single" w:sz="4" w:space="0" w:color="auto"/>
            </w:tcBorders>
            <w:vAlign w:val="center"/>
          </w:tcPr>
          <w:p w:rsidR="00906655" w:rsidRPr="007055AF" w:rsidRDefault="00906655" w:rsidP="0032295F">
            <w:pPr>
              <w:rPr>
                <w:rFonts w:ascii="Arial Narrow" w:hAnsi="Arial Narrow"/>
              </w:rPr>
            </w:pPr>
            <w:r>
              <w:rPr>
                <w:rFonts w:ascii="Arial Narrow" w:hAnsi="Arial Narrow"/>
                <w:sz w:val="22"/>
                <w:szCs w:val="22"/>
              </w:rPr>
              <w:t>30683</w:t>
            </w:r>
          </w:p>
        </w:tc>
        <w:tc>
          <w:tcPr>
            <w:tcW w:w="343" w:type="pct"/>
            <w:tcBorders>
              <w:top w:val="single" w:sz="4" w:space="0" w:color="000000"/>
              <w:left w:val="single" w:sz="4" w:space="0" w:color="auto"/>
              <w:bottom w:val="single" w:sz="4" w:space="0" w:color="auto"/>
              <w:right w:val="single" w:sz="4" w:space="0" w:color="auto"/>
            </w:tcBorders>
            <w:vAlign w:val="center"/>
          </w:tcPr>
          <w:p w:rsidR="00906655" w:rsidRPr="007055AF" w:rsidRDefault="00906655" w:rsidP="0032295F">
            <w:pPr>
              <w:jc w:val="center"/>
              <w:rPr>
                <w:rFonts w:ascii="Arial Narrow" w:hAnsi="Arial Narrow"/>
              </w:rPr>
            </w:pPr>
            <w:r>
              <w:rPr>
                <w:rFonts w:ascii="Arial Narrow" w:hAnsi="Arial Narrow"/>
                <w:sz w:val="22"/>
                <w:szCs w:val="22"/>
              </w:rPr>
              <w:t>4</w:t>
            </w:r>
          </w:p>
        </w:tc>
        <w:tc>
          <w:tcPr>
            <w:tcW w:w="343" w:type="pct"/>
            <w:tcBorders>
              <w:top w:val="single" w:sz="4" w:space="0" w:color="000000"/>
              <w:left w:val="single" w:sz="4" w:space="0" w:color="auto"/>
              <w:bottom w:val="single" w:sz="4" w:space="0" w:color="auto"/>
              <w:right w:val="single" w:sz="4" w:space="0" w:color="auto"/>
            </w:tcBorders>
            <w:vAlign w:val="center"/>
          </w:tcPr>
          <w:p w:rsidR="00906655" w:rsidRPr="00094D4F" w:rsidRDefault="00906655" w:rsidP="0032295F">
            <w:pPr>
              <w:rPr>
                <w:rFonts w:ascii="Arial Narrow" w:hAnsi="Arial Narrow"/>
                <w:sz w:val="20"/>
                <w:szCs w:val="20"/>
              </w:rPr>
            </w:pPr>
            <w:r>
              <w:rPr>
                <w:rFonts w:ascii="Arial Narrow" w:hAnsi="Arial Narrow"/>
                <w:sz w:val="20"/>
                <w:szCs w:val="20"/>
              </w:rPr>
              <w:t>Ricci Giuseppe</w:t>
            </w:r>
          </w:p>
        </w:tc>
        <w:tc>
          <w:tcPr>
            <w:tcW w:w="362" w:type="pct"/>
            <w:tcBorders>
              <w:top w:val="single" w:sz="4" w:space="0" w:color="000000"/>
              <w:left w:val="single" w:sz="4" w:space="0" w:color="auto"/>
              <w:bottom w:val="single" w:sz="4" w:space="0" w:color="auto"/>
              <w:right w:val="single" w:sz="4" w:space="0" w:color="auto"/>
            </w:tcBorders>
            <w:vAlign w:val="center"/>
          </w:tcPr>
          <w:p w:rsidR="00906655" w:rsidRPr="00094D4F" w:rsidRDefault="00906655" w:rsidP="0032295F">
            <w:pPr>
              <w:jc w:val="center"/>
              <w:rPr>
                <w:rFonts w:ascii="Arial Narrow" w:hAnsi="Arial Narrow"/>
                <w:sz w:val="20"/>
                <w:szCs w:val="20"/>
              </w:rPr>
            </w:pPr>
            <w:r>
              <w:rPr>
                <w:rFonts w:ascii="Arial Narrow" w:hAnsi="Arial Narrow"/>
                <w:sz w:val="20"/>
                <w:szCs w:val="20"/>
              </w:rPr>
              <w:t>15/11/1954</w:t>
            </w:r>
          </w:p>
        </w:tc>
        <w:tc>
          <w:tcPr>
            <w:tcW w:w="674" w:type="pct"/>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906655" w:rsidRPr="00094D4F" w:rsidRDefault="00906655" w:rsidP="0032295F">
            <w:pPr>
              <w:jc w:val="center"/>
              <w:rPr>
                <w:rFonts w:ascii="Arial Narrow" w:hAnsi="Arial Narrow"/>
                <w:sz w:val="20"/>
                <w:szCs w:val="20"/>
              </w:rPr>
            </w:pPr>
            <w:r>
              <w:rPr>
                <w:rFonts w:ascii="Arial Narrow" w:hAnsi="Arial Narrow"/>
                <w:sz w:val="20"/>
                <w:szCs w:val="20"/>
              </w:rPr>
              <w:t>RCCGPP54S15A054T</w:t>
            </w:r>
          </w:p>
        </w:tc>
        <w:tc>
          <w:tcPr>
            <w:tcW w:w="341" w:type="pct"/>
            <w:tcBorders>
              <w:top w:val="single" w:sz="4" w:space="0" w:color="000000"/>
              <w:left w:val="single" w:sz="4" w:space="0" w:color="auto"/>
              <w:bottom w:val="single" w:sz="4" w:space="0" w:color="auto"/>
              <w:right w:val="single" w:sz="4" w:space="0" w:color="auto"/>
            </w:tcBorders>
          </w:tcPr>
          <w:p w:rsidR="00906655" w:rsidRPr="000E4268" w:rsidRDefault="00906655" w:rsidP="0032295F">
            <w:pPr>
              <w:pStyle w:val="Default"/>
              <w:tabs>
                <w:tab w:val="left" w:pos="735"/>
              </w:tabs>
              <w:rPr>
                <w:rFonts w:ascii="Arial Narrow" w:hAnsi="Arial Narrow"/>
              </w:rPr>
            </w:pPr>
          </w:p>
        </w:tc>
        <w:tc>
          <w:tcPr>
            <w:tcW w:w="284" w:type="pct"/>
            <w:tcBorders>
              <w:top w:val="single" w:sz="4" w:space="0" w:color="000000"/>
              <w:left w:val="single" w:sz="4" w:space="0" w:color="auto"/>
              <w:bottom w:val="single" w:sz="4" w:space="0" w:color="auto"/>
              <w:right w:val="single" w:sz="4" w:space="0" w:color="auto"/>
            </w:tcBorders>
          </w:tcPr>
          <w:p w:rsidR="00906655" w:rsidRPr="000E4268" w:rsidRDefault="00906655" w:rsidP="0032295F">
            <w:pPr>
              <w:pStyle w:val="Default"/>
              <w:rPr>
                <w:rFonts w:ascii="Arial Narrow" w:hAnsi="Arial Narrow"/>
                <w:sz w:val="22"/>
                <w:szCs w:val="22"/>
              </w:rPr>
            </w:pPr>
          </w:p>
        </w:tc>
        <w:tc>
          <w:tcPr>
            <w:tcW w:w="689" w:type="pct"/>
            <w:tcBorders>
              <w:top w:val="single" w:sz="4" w:space="0" w:color="000000"/>
              <w:left w:val="single" w:sz="4" w:space="0" w:color="auto"/>
              <w:bottom w:val="single" w:sz="4" w:space="0" w:color="auto"/>
              <w:right w:val="single" w:sz="4" w:space="0" w:color="auto"/>
            </w:tcBorders>
          </w:tcPr>
          <w:p w:rsidR="00906655" w:rsidRPr="000E4268" w:rsidRDefault="00906655" w:rsidP="0032295F">
            <w:pPr>
              <w:pStyle w:val="Default"/>
              <w:rPr>
                <w:rFonts w:ascii="Arial Narrow" w:hAnsi="Arial Narrow"/>
                <w:sz w:val="22"/>
                <w:szCs w:val="22"/>
              </w:rPr>
            </w:pPr>
          </w:p>
        </w:tc>
      </w:tr>
      <w:tr w:rsidR="00906655" w:rsidTr="0032295F">
        <w:tc>
          <w:tcPr>
            <w:tcW w:w="131" w:type="pct"/>
            <w:tcBorders>
              <w:top w:val="single" w:sz="4" w:space="0" w:color="auto"/>
              <w:left w:val="single" w:sz="4" w:space="0" w:color="auto"/>
              <w:bottom w:val="single" w:sz="4" w:space="0" w:color="auto"/>
              <w:right w:val="single" w:sz="4" w:space="0" w:color="auto"/>
            </w:tcBorders>
            <w:hideMark/>
          </w:tcPr>
          <w:p w:rsidR="00906655" w:rsidRPr="000E4268" w:rsidRDefault="00906655" w:rsidP="0032295F">
            <w:pPr>
              <w:pStyle w:val="Default"/>
              <w:rPr>
                <w:rFonts w:ascii="Arial Narrow" w:hAnsi="Arial Narrow"/>
                <w:sz w:val="22"/>
                <w:szCs w:val="22"/>
              </w:rPr>
            </w:pPr>
            <w:r w:rsidRPr="000E4268">
              <w:rPr>
                <w:rFonts w:ascii="Arial Narrow" w:hAnsi="Arial Narrow"/>
                <w:i/>
                <w:iCs/>
                <w:sz w:val="22"/>
                <w:szCs w:val="22"/>
              </w:rPr>
              <w:t xml:space="preserve">1 </w:t>
            </w:r>
          </w:p>
        </w:tc>
        <w:tc>
          <w:tcPr>
            <w:tcW w:w="507" w:type="pct"/>
            <w:tcBorders>
              <w:top w:val="single" w:sz="4" w:space="0" w:color="auto"/>
              <w:left w:val="single" w:sz="4" w:space="0" w:color="auto"/>
              <w:bottom w:val="single" w:sz="4" w:space="0" w:color="auto"/>
              <w:right w:val="single" w:sz="4" w:space="0" w:color="auto"/>
            </w:tcBorders>
            <w:shd w:val="clear" w:color="auto" w:fill="FFFFFF" w:themeFill="background1"/>
          </w:tcPr>
          <w:p w:rsidR="00906655" w:rsidRPr="000E4268" w:rsidRDefault="00906655" w:rsidP="0032295F">
            <w:pPr>
              <w:pStyle w:val="Default"/>
              <w:rPr>
                <w:rFonts w:ascii="Arial Narrow" w:hAnsi="Arial Narrow"/>
                <w:sz w:val="22"/>
                <w:szCs w:val="22"/>
              </w:rPr>
            </w:pPr>
          </w:p>
        </w:tc>
        <w:tc>
          <w:tcPr>
            <w:tcW w:w="333" w:type="pct"/>
            <w:tcBorders>
              <w:top w:val="single" w:sz="4" w:space="0" w:color="auto"/>
              <w:left w:val="single" w:sz="4" w:space="0" w:color="auto"/>
              <w:bottom w:val="single" w:sz="4" w:space="0" w:color="auto"/>
              <w:right w:val="single" w:sz="4" w:space="0" w:color="auto"/>
            </w:tcBorders>
          </w:tcPr>
          <w:p w:rsidR="00906655" w:rsidRPr="000E4268" w:rsidRDefault="00906655" w:rsidP="0032295F">
            <w:pPr>
              <w:pStyle w:val="Default"/>
              <w:rPr>
                <w:rFonts w:ascii="Arial Narrow" w:hAnsi="Arial Narrow"/>
                <w:sz w:val="22"/>
                <w:szCs w:val="22"/>
              </w:rPr>
            </w:pPr>
          </w:p>
        </w:tc>
        <w:tc>
          <w:tcPr>
            <w:tcW w:w="674" w:type="pct"/>
            <w:tcBorders>
              <w:top w:val="single" w:sz="4" w:space="0" w:color="auto"/>
              <w:left w:val="single" w:sz="4" w:space="0" w:color="auto"/>
              <w:bottom w:val="single" w:sz="4" w:space="0" w:color="auto"/>
              <w:right w:val="single" w:sz="4" w:space="0" w:color="auto"/>
            </w:tcBorders>
          </w:tcPr>
          <w:p w:rsidR="00906655" w:rsidRPr="000E4268" w:rsidRDefault="00906655" w:rsidP="0032295F">
            <w:pPr>
              <w:pStyle w:val="Default"/>
              <w:rPr>
                <w:rFonts w:ascii="Arial Narrow" w:hAnsi="Arial Narrow"/>
                <w:sz w:val="22"/>
                <w:szCs w:val="22"/>
              </w:rPr>
            </w:pPr>
          </w:p>
        </w:tc>
        <w:tc>
          <w:tcPr>
            <w:tcW w:w="319" w:type="pct"/>
            <w:tcBorders>
              <w:top w:val="single" w:sz="4" w:space="0" w:color="auto"/>
              <w:left w:val="single" w:sz="4" w:space="0" w:color="auto"/>
              <w:bottom w:val="single" w:sz="4" w:space="0" w:color="auto"/>
              <w:right w:val="single" w:sz="4" w:space="0" w:color="auto"/>
            </w:tcBorders>
          </w:tcPr>
          <w:p w:rsidR="00906655" w:rsidRPr="000E4268" w:rsidRDefault="00906655" w:rsidP="0032295F">
            <w:pPr>
              <w:pStyle w:val="Default"/>
              <w:rPr>
                <w:rFonts w:ascii="Arial Narrow" w:hAnsi="Arial Narrow"/>
                <w:sz w:val="22"/>
                <w:szCs w:val="22"/>
              </w:rPr>
            </w:pPr>
          </w:p>
        </w:tc>
        <w:tc>
          <w:tcPr>
            <w:tcW w:w="343" w:type="pct"/>
            <w:tcBorders>
              <w:top w:val="single" w:sz="4" w:space="0" w:color="auto"/>
              <w:left w:val="single" w:sz="4" w:space="0" w:color="auto"/>
              <w:bottom w:val="single" w:sz="4" w:space="0" w:color="auto"/>
              <w:right w:val="single" w:sz="4" w:space="0" w:color="auto"/>
            </w:tcBorders>
          </w:tcPr>
          <w:p w:rsidR="00906655" w:rsidRPr="000E4268" w:rsidRDefault="00906655" w:rsidP="0032295F">
            <w:pPr>
              <w:pStyle w:val="Default"/>
              <w:rPr>
                <w:rFonts w:ascii="Arial Narrow" w:hAnsi="Arial Narrow"/>
                <w:sz w:val="22"/>
                <w:szCs w:val="22"/>
              </w:rPr>
            </w:pPr>
          </w:p>
        </w:tc>
        <w:tc>
          <w:tcPr>
            <w:tcW w:w="343" w:type="pct"/>
            <w:tcBorders>
              <w:top w:val="single" w:sz="4" w:space="0" w:color="auto"/>
              <w:left w:val="single" w:sz="4" w:space="0" w:color="auto"/>
              <w:bottom w:val="single" w:sz="4" w:space="0" w:color="auto"/>
              <w:right w:val="single" w:sz="4" w:space="0" w:color="auto"/>
            </w:tcBorders>
          </w:tcPr>
          <w:p w:rsidR="00906655" w:rsidRPr="000E4268" w:rsidRDefault="00906655" w:rsidP="0032295F">
            <w:pPr>
              <w:pStyle w:val="Default"/>
              <w:rPr>
                <w:rFonts w:ascii="Arial Narrow" w:hAnsi="Arial Narrow"/>
                <w:sz w:val="23"/>
                <w:szCs w:val="23"/>
              </w:rPr>
            </w:pPr>
          </w:p>
        </w:tc>
        <w:tc>
          <w:tcPr>
            <w:tcW w:w="362" w:type="pct"/>
            <w:tcBorders>
              <w:top w:val="single" w:sz="4" w:space="0" w:color="auto"/>
              <w:left w:val="single" w:sz="4" w:space="0" w:color="auto"/>
              <w:bottom w:val="single" w:sz="4" w:space="0" w:color="auto"/>
              <w:right w:val="single" w:sz="4" w:space="0" w:color="auto"/>
            </w:tcBorders>
          </w:tcPr>
          <w:p w:rsidR="00906655" w:rsidRPr="000E4268" w:rsidRDefault="00906655" w:rsidP="0032295F">
            <w:pPr>
              <w:pStyle w:val="Default"/>
              <w:rPr>
                <w:rFonts w:ascii="Arial Narrow" w:hAnsi="Arial Narrow"/>
                <w:sz w:val="22"/>
                <w:szCs w:val="22"/>
              </w:rPr>
            </w:pPr>
          </w:p>
        </w:tc>
        <w:tc>
          <w:tcPr>
            <w:tcW w:w="674" w:type="pct"/>
            <w:tcBorders>
              <w:top w:val="single" w:sz="4" w:space="0" w:color="auto"/>
              <w:left w:val="single" w:sz="4" w:space="0" w:color="auto"/>
              <w:bottom w:val="single" w:sz="4" w:space="0" w:color="auto"/>
              <w:right w:val="single" w:sz="4" w:space="0" w:color="auto"/>
            </w:tcBorders>
          </w:tcPr>
          <w:p w:rsidR="00906655" w:rsidRPr="000E4268" w:rsidRDefault="00906655" w:rsidP="0032295F">
            <w:pPr>
              <w:rPr>
                <w:rFonts w:ascii="Arial Narrow" w:hAnsi="Arial Narrow"/>
              </w:rPr>
            </w:pPr>
          </w:p>
        </w:tc>
        <w:tc>
          <w:tcPr>
            <w:tcW w:w="341" w:type="pct"/>
            <w:tcBorders>
              <w:top w:val="single" w:sz="4" w:space="0" w:color="auto"/>
              <w:left w:val="single" w:sz="4" w:space="0" w:color="auto"/>
              <w:bottom w:val="single" w:sz="4" w:space="0" w:color="auto"/>
              <w:right w:val="single" w:sz="4" w:space="0" w:color="auto"/>
            </w:tcBorders>
          </w:tcPr>
          <w:p w:rsidR="00906655" w:rsidRPr="000E4268" w:rsidRDefault="00906655" w:rsidP="0032295F">
            <w:pPr>
              <w:pStyle w:val="Default"/>
              <w:rPr>
                <w:rFonts w:ascii="Arial Narrow" w:hAnsi="Arial Narrow"/>
                <w:sz w:val="22"/>
                <w:szCs w:val="22"/>
              </w:rPr>
            </w:pPr>
          </w:p>
        </w:tc>
        <w:tc>
          <w:tcPr>
            <w:tcW w:w="284" w:type="pct"/>
            <w:tcBorders>
              <w:top w:val="single" w:sz="4" w:space="0" w:color="auto"/>
              <w:left w:val="single" w:sz="4" w:space="0" w:color="auto"/>
              <w:bottom w:val="single" w:sz="4" w:space="0" w:color="auto"/>
              <w:right w:val="single" w:sz="4" w:space="0" w:color="auto"/>
            </w:tcBorders>
          </w:tcPr>
          <w:p w:rsidR="00906655" w:rsidRPr="000E4268" w:rsidRDefault="00906655" w:rsidP="0032295F">
            <w:pPr>
              <w:pStyle w:val="Default"/>
              <w:rPr>
                <w:rFonts w:ascii="Arial Narrow" w:hAnsi="Arial Narrow"/>
                <w:sz w:val="22"/>
                <w:szCs w:val="22"/>
              </w:rPr>
            </w:pPr>
          </w:p>
        </w:tc>
        <w:tc>
          <w:tcPr>
            <w:tcW w:w="689" w:type="pct"/>
            <w:tcBorders>
              <w:top w:val="single" w:sz="4" w:space="0" w:color="auto"/>
              <w:left w:val="single" w:sz="4" w:space="0" w:color="auto"/>
              <w:bottom w:val="single" w:sz="4" w:space="0" w:color="auto"/>
              <w:right w:val="single" w:sz="4" w:space="0" w:color="auto"/>
            </w:tcBorders>
          </w:tcPr>
          <w:p w:rsidR="00906655" w:rsidRPr="000E4268" w:rsidRDefault="00906655" w:rsidP="0032295F">
            <w:pPr>
              <w:pStyle w:val="Default"/>
              <w:rPr>
                <w:rFonts w:ascii="Arial Narrow" w:hAnsi="Arial Narrow"/>
                <w:sz w:val="22"/>
                <w:szCs w:val="22"/>
              </w:rPr>
            </w:pPr>
          </w:p>
        </w:tc>
      </w:tr>
    </w:tbl>
    <w:p w:rsidR="00566B25" w:rsidRDefault="00566B25" w:rsidP="00566B25">
      <w:pPr>
        <w:ind w:left="720"/>
        <w:rPr>
          <w:i/>
          <w:iCs/>
          <w:u w:val="single"/>
        </w:rPr>
      </w:pPr>
    </w:p>
    <w:p w:rsidR="00566B25" w:rsidRPr="000E4268" w:rsidRDefault="00566B25" w:rsidP="00566B25">
      <w:pPr>
        <w:ind w:left="360"/>
        <w:rPr>
          <w:rFonts w:ascii="Arial Narrow" w:hAnsi="Arial Narrow"/>
          <w:sz w:val="22"/>
          <w:szCs w:val="22"/>
        </w:rPr>
      </w:pPr>
    </w:p>
    <w:p w:rsidR="0045535E" w:rsidRPr="0045535E" w:rsidRDefault="0045535E" w:rsidP="0045535E">
      <w:pPr>
        <w:pStyle w:val="Paragrafoelenco"/>
        <w:tabs>
          <w:tab w:val="left" w:pos="520"/>
        </w:tabs>
        <w:spacing w:line="0" w:lineRule="atLeast"/>
        <w:ind w:left="0"/>
        <w:rPr>
          <w:i/>
          <w:sz w:val="18"/>
          <w:szCs w:val="18"/>
        </w:rPr>
      </w:pPr>
    </w:p>
    <w:p w:rsidR="0045535E" w:rsidRPr="0045535E" w:rsidRDefault="0045535E" w:rsidP="0045535E">
      <w:pPr>
        <w:tabs>
          <w:tab w:val="left" w:pos="520"/>
        </w:tabs>
        <w:spacing w:line="0" w:lineRule="atLeast"/>
        <w:ind w:left="60"/>
        <w:rPr>
          <w:i/>
          <w:sz w:val="18"/>
          <w:szCs w:val="18"/>
        </w:rPr>
      </w:pPr>
    </w:p>
    <w:p w:rsidR="00566B25" w:rsidRDefault="00566B25" w:rsidP="00566B25"/>
    <w:p w:rsidR="001E66F7" w:rsidRDefault="001E66F7" w:rsidP="00314442">
      <w:pPr>
        <w:autoSpaceDE w:val="0"/>
        <w:rPr>
          <w:rFonts w:eastAsia="Calibri"/>
          <w:b/>
          <w:color w:val="000000"/>
        </w:rPr>
      </w:pPr>
    </w:p>
    <w:p w:rsidR="00314442" w:rsidRDefault="00314442" w:rsidP="00314442">
      <w:pPr>
        <w:autoSpaceDE w:val="0"/>
        <w:rPr>
          <w:rFonts w:eastAsia="Calibri"/>
          <w:b/>
          <w:color w:val="000000"/>
        </w:rPr>
      </w:pPr>
    </w:p>
    <w:p w:rsidR="00FA474B" w:rsidRDefault="00FA474B" w:rsidP="00CB63B7">
      <w:pPr>
        <w:autoSpaceDE w:val="0"/>
        <w:rPr>
          <w:rFonts w:eastAsia="Calibri"/>
          <w:b/>
          <w:color w:val="000000"/>
        </w:rPr>
      </w:pPr>
      <w:r>
        <w:rPr>
          <w:rFonts w:eastAsia="Calibri"/>
          <w:b/>
          <w:color w:val="000000"/>
        </w:rPr>
        <w:t xml:space="preserve">CARATTERISTICHE </w:t>
      </w:r>
      <w:r w:rsidRPr="00A2577C">
        <w:rPr>
          <w:rFonts w:eastAsia="Calibri"/>
          <w:b/>
          <w:color w:val="000000"/>
        </w:rPr>
        <w:t>CONOSCENZE ACQUISIBILI:</w:t>
      </w:r>
    </w:p>
    <w:p w:rsidR="002869C3" w:rsidRDefault="002869C3" w:rsidP="002869C3">
      <w:pPr>
        <w:autoSpaceDE w:val="0"/>
      </w:pPr>
      <w:r>
        <w:rPr>
          <w:rFonts w:eastAsia="Calibri"/>
          <w:color w:val="000000"/>
        </w:rPr>
        <w:t>NOMINA SRL SOCIETA' CHE CERTIFICHERA' LE COMPETENZE</w:t>
      </w:r>
    </w:p>
    <w:p w:rsidR="002869C3" w:rsidRDefault="002869C3" w:rsidP="00CB63B7">
      <w:pPr>
        <w:autoSpaceDE w:val="0"/>
        <w:rPr>
          <w:rFonts w:eastAsia="Calibri"/>
          <w:b/>
          <w:color w:val="000000"/>
        </w:rPr>
      </w:pPr>
    </w:p>
    <w:p w:rsidR="00314442" w:rsidRDefault="00314442" w:rsidP="00314442">
      <w:pPr>
        <w:autoSpaceDE w:val="0"/>
        <w:rPr>
          <w:rFonts w:eastAsia="Calibri"/>
          <w:b/>
          <w:color w:val="000000"/>
        </w:rPr>
      </w:pPr>
    </w:p>
    <w:p w:rsidR="00314442" w:rsidRDefault="00FA474B" w:rsidP="00237F56">
      <w:pPr>
        <w:autoSpaceDE w:val="0"/>
        <w:rPr>
          <w:b/>
        </w:rPr>
      </w:pPr>
      <w:r w:rsidRPr="00A2577C">
        <w:rPr>
          <w:b/>
        </w:rPr>
        <w:t xml:space="preserve">FORMAZIONE </w:t>
      </w:r>
      <w:r w:rsidR="00314442">
        <w:rPr>
          <w:b/>
        </w:rPr>
        <w:t xml:space="preserve">GENERALE E </w:t>
      </w:r>
      <w:r w:rsidRPr="00A2577C">
        <w:rPr>
          <w:b/>
        </w:rPr>
        <w:t>SPECIFICA DEI VOLONTARI:</w:t>
      </w:r>
    </w:p>
    <w:p w:rsidR="00237F56" w:rsidRPr="00237F56" w:rsidRDefault="00237F56" w:rsidP="00237F56">
      <w:pPr>
        <w:autoSpaceDE w:val="0"/>
        <w:rPr>
          <w:b/>
        </w:rPr>
      </w:pPr>
    </w:p>
    <w:p w:rsidR="0035186C" w:rsidRPr="00972E1E" w:rsidRDefault="0035186C" w:rsidP="0035186C">
      <w:pPr>
        <w:jc w:val="both"/>
        <w:rPr>
          <w:rFonts w:ascii="Arial Narrow" w:hAnsi="Arial Narrow"/>
          <w:b/>
          <w:szCs w:val="26"/>
        </w:rPr>
      </w:pPr>
      <w:r w:rsidRPr="00972E1E">
        <w:rPr>
          <w:rFonts w:ascii="Arial Narrow" w:hAnsi="Arial Narrow"/>
          <w:b/>
          <w:sz w:val="22"/>
          <w:szCs w:val="26"/>
        </w:rPr>
        <w:t>La formazione generale sarà erogata nei primi 2 mesi, e comunque entro e non oltre il 180° giorno.</w:t>
      </w:r>
    </w:p>
    <w:p w:rsidR="0035186C" w:rsidRPr="00972E1E" w:rsidRDefault="0035186C" w:rsidP="0035186C">
      <w:pPr>
        <w:jc w:val="both"/>
        <w:rPr>
          <w:rFonts w:ascii="Arial Narrow" w:hAnsi="Arial Narrow"/>
          <w:szCs w:val="26"/>
        </w:rPr>
      </w:pPr>
      <w:r w:rsidRPr="00972E1E">
        <w:rPr>
          <w:rFonts w:ascii="Arial Narrow" w:hAnsi="Arial Narrow"/>
          <w:sz w:val="22"/>
          <w:szCs w:val="26"/>
        </w:rPr>
        <w:t>Tutte le attività avvengono a cura di un formatore accreditato.</w:t>
      </w:r>
    </w:p>
    <w:p w:rsidR="0035186C" w:rsidRPr="00972E1E" w:rsidRDefault="0035186C" w:rsidP="0035186C">
      <w:pPr>
        <w:jc w:val="both"/>
        <w:rPr>
          <w:rFonts w:ascii="Arial Narrow" w:hAnsi="Arial Narrow"/>
          <w:szCs w:val="26"/>
        </w:rPr>
      </w:pPr>
      <w:r w:rsidRPr="00972E1E">
        <w:rPr>
          <w:rFonts w:ascii="Arial Narrow" w:hAnsi="Arial Narrow"/>
          <w:sz w:val="22"/>
          <w:szCs w:val="26"/>
        </w:rPr>
        <w:t xml:space="preserve">Aula per massimo 25 persone, sedute, in forma circolare e/o semicircolare </w:t>
      </w:r>
    </w:p>
    <w:p w:rsidR="0035186C" w:rsidRPr="00972E1E" w:rsidRDefault="0035186C" w:rsidP="0035186C">
      <w:pPr>
        <w:jc w:val="both"/>
        <w:rPr>
          <w:rFonts w:ascii="Arial Narrow" w:hAnsi="Arial Narrow"/>
          <w:szCs w:val="26"/>
        </w:rPr>
      </w:pPr>
      <w:r w:rsidRPr="00972E1E">
        <w:rPr>
          <w:rFonts w:ascii="Arial Narrow" w:hAnsi="Arial Narrow"/>
          <w:sz w:val="22"/>
          <w:szCs w:val="26"/>
        </w:rPr>
        <w:t>Tempi dalle 9.00 alle 18.00 o in alternativa dalle 9.00 alle 13.00 e dalle 14.00 alle 18.0.0</w:t>
      </w:r>
    </w:p>
    <w:p w:rsidR="0035186C" w:rsidRPr="00972E1E" w:rsidRDefault="0035186C" w:rsidP="0035186C">
      <w:pPr>
        <w:jc w:val="both"/>
        <w:rPr>
          <w:rFonts w:ascii="Arial Narrow" w:hAnsi="Arial Narrow"/>
          <w:szCs w:val="26"/>
        </w:rPr>
      </w:pPr>
      <w:r w:rsidRPr="00972E1E">
        <w:rPr>
          <w:rFonts w:ascii="Arial Narrow" w:hAnsi="Arial Narrow"/>
          <w:sz w:val="22"/>
          <w:szCs w:val="26"/>
        </w:rPr>
        <w:t>Modalità: frontale, circolare, esercitativa, a seconda dell’obiettivo e delle indicazioni delle Linee Guida della formazione generale.</w:t>
      </w:r>
    </w:p>
    <w:p w:rsidR="0035186C" w:rsidRPr="00972E1E" w:rsidRDefault="0035186C" w:rsidP="0035186C">
      <w:pPr>
        <w:jc w:val="both"/>
        <w:rPr>
          <w:rFonts w:ascii="Arial Narrow" w:hAnsi="Arial Narrow"/>
          <w:szCs w:val="26"/>
        </w:rPr>
      </w:pPr>
      <w:r w:rsidRPr="00972E1E">
        <w:rPr>
          <w:rFonts w:ascii="Arial Narrow" w:hAnsi="Arial Narrow"/>
          <w:sz w:val="22"/>
          <w:szCs w:val="26"/>
        </w:rPr>
        <w:t>Il contributo della Formazione generale prevista dall'Unsc all'ente è di 90,00 € per l'Italia e 180,00 € per l'estero per ciascun volontario.</w:t>
      </w:r>
    </w:p>
    <w:p w:rsidR="0035186C" w:rsidRPr="00972E1E" w:rsidRDefault="0035186C" w:rsidP="0035186C">
      <w:pPr>
        <w:tabs>
          <w:tab w:val="left" w:pos="1574"/>
        </w:tabs>
        <w:rPr>
          <w:rFonts w:ascii="Arial Narrow" w:hAnsi="Arial Narrow"/>
          <w:b/>
          <w:szCs w:val="26"/>
        </w:rPr>
      </w:pPr>
      <w:r>
        <w:rPr>
          <w:rFonts w:ascii="Arial Narrow" w:hAnsi="Arial Narrow"/>
          <w:b/>
          <w:sz w:val="22"/>
          <w:szCs w:val="26"/>
        </w:rPr>
        <w:tab/>
      </w:r>
    </w:p>
    <w:p w:rsidR="0035186C" w:rsidRPr="00972E1E" w:rsidRDefault="0035186C" w:rsidP="0035186C">
      <w:pPr>
        <w:jc w:val="center"/>
        <w:rPr>
          <w:rFonts w:ascii="Arial Narrow" w:hAnsi="Arial Narrow"/>
          <w:b/>
          <w:szCs w:val="26"/>
        </w:rPr>
      </w:pPr>
      <w:r w:rsidRPr="00972E1E">
        <w:rPr>
          <w:rFonts w:ascii="Arial Narrow" w:hAnsi="Arial Narrow"/>
          <w:b/>
          <w:sz w:val="22"/>
          <w:szCs w:val="26"/>
        </w:rPr>
        <w:t>Responsabile per la Formazione</w:t>
      </w:r>
    </w:p>
    <w:p w:rsidR="0035186C" w:rsidRPr="00972E1E" w:rsidRDefault="0035186C" w:rsidP="0035186C">
      <w:pPr>
        <w:jc w:val="center"/>
        <w:rPr>
          <w:rFonts w:ascii="Arial Narrow" w:hAnsi="Arial Narrow"/>
          <w:b/>
          <w:szCs w:val="26"/>
        </w:rPr>
      </w:pPr>
    </w:p>
    <w:p w:rsidR="0035186C" w:rsidRPr="00972E1E" w:rsidRDefault="0035186C" w:rsidP="0035186C">
      <w:pPr>
        <w:jc w:val="both"/>
        <w:rPr>
          <w:rFonts w:ascii="Arial Narrow" w:hAnsi="Arial Narrow"/>
          <w:bCs/>
          <w:color w:val="000000"/>
          <w:szCs w:val="26"/>
        </w:rPr>
      </w:pPr>
      <w:r w:rsidRPr="00972E1E">
        <w:rPr>
          <w:rFonts w:ascii="Arial Narrow" w:hAnsi="Arial Narrow"/>
          <w:b/>
          <w:bCs/>
          <w:color w:val="000000"/>
          <w:sz w:val="22"/>
          <w:szCs w:val="26"/>
        </w:rPr>
        <w:t xml:space="preserve">Dr. SELICATI MICHELE </w:t>
      </w:r>
      <w:r w:rsidRPr="00972E1E">
        <w:rPr>
          <w:rFonts w:ascii="Arial Narrow" w:hAnsi="Arial Narrow"/>
          <w:bCs/>
          <w:color w:val="000000"/>
          <w:sz w:val="22"/>
          <w:szCs w:val="26"/>
        </w:rPr>
        <w:t>Formatore Accreditato</w:t>
      </w:r>
    </w:p>
    <w:p w:rsidR="0035186C" w:rsidRPr="00972E1E" w:rsidRDefault="0035186C" w:rsidP="0035186C">
      <w:pPr>
        <w:autoSpaceDE w:val="0"/>
        <w:autoSpaceDN w:val="0"/>
        <w:adjustRightInd w:val="0"/>
        <w:jc w:val="both"/>
        <w:rPr>
          <w:rFonts w:ascii="Arial Narrow" w:hAnsi="Arial Narrow"/>
          <w:bCs/>
          <w:i/>
          <w:color w:val="000000"/>
          <w:szCs w:val="26"/>
        </w:rPr>
      </w:pPr>
      <w:r w:rsidRPr="00972E1E">
        <w:rPr>
          <w:rFonts w:ascii="Arial Narrow" w:hAnsi="Arial Narrow"/>
          <w:bCs/>
          <w:i/>
          <w:color w:val="000000"/>
          <w:sz w:val="22"/>
          <w:szCs w:val="26"/>
        </w:rPr>
        <w:t xml:space="preserve">Esperto nazionale del Servizio Civile per conto della Università per Stranieri di Siena, per l'Università degli Studi di Bari, del Politecnico di Bari, consulente per la Regione Lazio, per l'Asap Lazio, per il FormezPa. Ex Consulente della Presidenza del Consiglio dei Ministri Dipartimento Politiche della Famiglie e ex consulente del  Dipartimento Relazioni Internazionali, Cooperazione  e Volontariato della Protezione Civile. </w:t>
      </w:r>
    </w:p>
    <w:p w:rsidR="0035186C" w:rsidRPr="00972E1E" w:rsidRDefault="0035186C" w:rsidP="0035186C">
      <w:pPr>
        <w:jc w:val="both"/>
        <w:rPr>
          <w:rFonts w:ascii="Arial Narrow" w:hAnsi="Arial Narrow"/>
          <w:b/>
          <w:szCs w:val="26"/>
        </w:rPr>
      </w:pPr>
      <w:r w:rsidRPr="00972E1E">
        <w:rPr>
          <w:rFonts w:ascii="Arial Narrow" w:hAnsi="Arial Narrow"/>
          <w:bCs/>
          <w:i/>
          <w:color w:val="000000"/>
          <w:sz w:val="22"/>
          <w:szCs w:val="26"/>
        </w:rPr>
        <w:t>Laurea in Filosofia; Master Asvi Cooperazione Internazionale ed Europrogettazione. Docente di Project Management.</w:t>
      </w:r>
    </w:p>
    <w:p w:rsidR="0035186C" w:rsidRPr="00FC4E5A" w:rsidRDefault="0035186C" w:rsidP="0035186C">
      <w:pPr>
        <w:jc w:val="center"/>
        <w:rPr>
          <w:rFonts w:ascii="Arial Narrow" w:hAnsi="Arial Narrow"/>
          <w:b/>
        </w:rPr>
      </w:pPr>
      <w:r w:rsidRPr="00FC4E5A">
        <w:rPr>
          <w:rFonts w:ascii="Arial Narrow" w:hAnsi="Arial Narrow"/>
          <w:b/>
        </w:rPr>
        <w:t>Altri Formatori Generali</w:t>
      </w:r>
    </w:p>
    <w:p w:rsidR="0035186C" w:rsidRPr="00FC4E5A" w:rsidRDefault="0035186C" w:rsidP="0035186C">
      <w:pPr>
        <w:jc w:val="both"/>
        <w:rPr>
          <w:rFonts w:ascii="Arial Narrow" w:hAnsi="Arial Narrow"/>
        </w:rPr>
      </w:pPr>
    </w:p>
    <w:p w:rsidR="0035186C" w:rsidRPr="00FC4E5A" w:rsidRDefault="0035186C" w:rsidP="0035186C">
      <w:pPr>
        <w:jc w:val="both"/>
        <w:rPr>
          <w:rFonts w:ascii="Arial Narrow" w:hAnsi="Arial Narrow"/>
          <w:b/>
        </w:rPr>
      </w:pPr>
      <w:r w:rsidRPr="00FC4E5A">
        <w:rPr>
          <w:rFonts w:ascii="Arial Narrow" w:hAnsi="Arial Narrow"/>
          <w:b/>
        </w:rPr>
        <w:t xml:space="preserve">Avv. Francesco Sgobba </w:t>
      </w:r>
      <w:r w:rsidRPr="00FC4E5A">
        <w:rPr>
          <w:rFonts w:ascii="Arial Narrow" w:hAnsi="Arial Narrow"/>
          <w:bCs/>
          <w:color w:val="000000"/>
          <w:sz w:val="22"/>
          <w:szCs w:val="22"/>
        </w:rPr>
        <w:t>Formatore Accreditato</w:t>
      </w:r>
    </w:p>
    <w:p w:rsidR="0035186C" w:rsidRPr="00FC4E5A" w:rsidRDefault="0035186C" w:rsidP="0035186C">
      <w:pPr>
        <w:jc w:val="both"/>
        <w:rPr>
          <w:rFonts w:ascii="Arial Narrow" w:hAnsi="Arial Narrow"/>
        </w:rPr>
      </w:pPr>
      <w:r w:rsidRPr="00FC4E5A">
        <w:rPr>
          <w:rFonts w:ascii="Arial Narrow" w:hAnsi="Arial Narrow"/>
        </w:rPr>
        <w:t>Laurea in Giurispruden</w:t>
      </w:r>
      <w:r>
        <w:rPr>
          <w:rFonts w:ascii="Arial Narrow" w:hAnsi="Arial Narrow"/>
        </w:rPr>
        <w:t xml:space="preserve">za, Esperto del Diritto Penale, del Diritto di Famiglia e dei </w:t>
      </w:r>
      <w:r w:rsidRPr="00FC4E5A">
        <w:rPr>
          <w:rFonts w:ascii="Arial Narrow" w:hAnsi="Arial Narrow"/>
        </w:rPr>
        <w:t>Contratti della Pubblica Amministrazione. Legale della Nomina srl Business &amp; Management Solution. Formatore Generale</w:t>
      </w:r>
      <w:r>
        <w:rPr>
          <w:rFonts w:ascii="Arial Narrow" w:hAnsi="Arial Narrow"/>
        </w:rPr>
        <w:t xml:space="preserve"> nei progetti di Servizio Civile Nazionale.</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Per quanto riguarda la definizione dei contenuti della formazione generale dei volontari, si farà riferimento a quanto previsto dalle Nuove “Linee guida della formazione generale dei giovani in Servizio Civile Nazionale” 2013 che vanno ad integrare quelle elaborate nell’anno 2006 in ottemperanza a quanto previsto dall’art.11 comma 3 del D. Lgs 5 aprile 2002, n.77.</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La formazione generale si svolge prevalentemente nel quadro di situazioni di apprendimento strutturate e formali quali sono quelle all’interno di un’aula. La metodologia didattica in questo caso è orientata alla trasmissione, attraverso il metodo espositivo, di conoscenze e informazioni che, successivamente, trovano nella discussione in aula momenti di verifica e di approfondimento.</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La formazione generale consisterà in un percorso comune a tutti i giovani avviati al Servizio Civile con lo stesso bando e avrà come contenuto generale l'elaborazione e la contestualizzazione sia dell'esperienza di Servizio Civile sia dell'identità sociale del volontario, in relazione ai principi normativi e ai progetti da realizzare.</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 xml:space="preserve">In particolare, i contenuti della formazione generale saranno indirizzati a: </w:t>
      </w:r>
    </w:p>
    <w:p w:rsidR="0035186C" w:rsidRPr="00972E1E" w:rsidRDefault="0035186C" w:rsidP="0035186C">
      <w:pPr>
        <w:numPr>
          <w:ilvl w:val="0"/>
          <w:numId w:val="6"/>
        </w:numPr>
        <w:jc w:val="both"/>
        <w:rPr>
          <w:rFonts w:ascii="Arial Narrow" w:hAnsi="Arial Narrow"/>
          <w:szCs w:val="26"/>
        </w:rPr>
      </w:pPr>
      <w:r w:rsidRPr="00972E1E">
        <w:rPr>
          <w:rFonts w:ascii="Arial Narrow" w:hAnsi="Arial Narrow"/>
          <w:sz w:val="22"/>
          <w:szCs w:val="26"/>
        </w:rPr>
        <w:t xml:space="preserve">esplicitare e confrontare le motivazioni della scelta di Servizio Civile e le attese dei volontari; </w:t>
      </w:r>
    </w:p>
    <w:p w:rsidR="0035186C" w:rsidRPr="00972E1E" w:rsidRDefault="0035186C" w:rsidP="0035186C">
      <w:pPr>
        <w:numPr>
          <w:ilvl w:val="0"/>
          <w:numId w:val="6"/>
        </w:numPr>
        <w:jc w:val="both"/>
        <w:rPr>
          <w:rFonts w:ascii="Arial Narrow" w:hAnsi="Arial Narrow"/>
          <w:szCs w:val="26"/>
        </w:rPr>
      </w:pPr>
      <w:r w:rsidRPr="00972E1E">
        <w:rPr>
          <w:rFonts w:ascii="Arial Narrow" w:hAnsi="Arial Narrow"/>
          <w:sz w:val="22"/>
          <w:szCs w:val="26"/>
        </w:rPr>
        <w:t xml:space="preserve">delineare l'evoluzione del Servizio Civile come contenitore istituzionale di cittadinanza attiva, acclarandone continuità e discontinuità in una prospettiva storica; </w:t>
      </w:r>
    </w:p>
    <w:p w:rsidR="0035186C" w:rsidRPr="00972E1E" w:rsidRDefault="0035186C" w:rsidP="0035186C">
      <w:pPr>
        <w:numPr>
          <w:ilvl w:val="0"/>
          <w:numId w:val="6"/>
        </w:numPr>
        <w:jc w:val="both"/>
        <w:rPr>
          <w:rFonts w:ascii="Arial Narrow" w:hAnsi="Arial Narrow"/>
          <w:szCs w:val="26"/>
        </w:rPr>
      </w:pPr>
      <w:r w:rsidRPr="00972E1E">
        <w:rPr>
          <w:rFonts w:ascii="Arial Narrow" w:hAnsi="Arial Narrow"/>
          <w:sz w:val="22"/>
          <w:szCs w:val="26"/>
        </w:rPr>
        <w:t xml:space="preserve">ricondurre la scelta individuale di servizio ad una storia collettiva; </w:t>
      </w:r>
    </w:p>
    <w:p w:rsidR="0035186C" w:rsidRPr="00972E1E" w:rsidRDefault="0035186C" w:rsidP="0035186C">
      <w:pPr>
        <w:numPr>
          <w:ilvl w:val="0"/>
          <w:numId w:val="6"/>
        </w:numPr>
        <w:jc w:val="both"/>
        <w:rPr>
          <w:rFonts w:ascii="Arial Narrow" w:hAnsi="Arial Narrow"/>
          <w:szCs w:val="26"/>
        </w:rPr>
      </w:pPr>
      <w:r w:rsidRPr="00972E1E">
        <w:rPr>
          <w:rFonts w:ascii="Arial Narrow" w:hAnsi="Arial Narrow"/>
          <w:sz w:val="22"/>
          <w:szCs w:val="26"/>
        </w:rPr>
        <w:t xml:space="preserve">illustrare il contesto - legislativo, culturale, sociale, istituzionale, progettuale, organizzativo - in cui si svolge il Servizio Civile; </w:t>
      </w:r>
    </w:p>
    <w:p w:rsidR="0035186C" w:rsidRPr="00972E1E" w:rsidRDefault="0035186C" w:rsidP="0035186C">
      <w:pPr>
        <w:numPr>
          <w:ilvl w:val="0"/>
          <w:numId w:val="6"/>
        </w:numPr>
        <w:jc w:val="both"/>
        <w:rPr>
          <w:rFonts w:ascii="Arial Narrow" w:hAnsi="Arial Narrow"/>
          <w:szCs w:val="26"/>
        </w:rPr>
      </w:pPr>
      <w:r w:rsidRPr="00972E1E">
        <w:rPr>
          <w:rFonts w:ascii="Arial Narrow" w:hAnsi="Arial Narrow"/>
          <w:sz w:val="22"/>
          <w:szCs w:val="26"/>
        </w:rPr>
        <w:t xml:space="preserve">evidenziare ed elaborare la dimensione della partecipazione alla società civile attraverso la scelta di un'esperienza istituzionale; </w:t>
      </w:r>
    </w:p>
    <w:p w:rsidR="0035186C" w:rsidRPr="00972E1E" w:rsidRDefault="0035186C" w:rsidP="0035186C">
      <w:pPr>
        <w:numPr>
          <w:ilvl w:val="0"/>
          <w:numId w:val="6"/>
        </w:numPr>
        <w:jc w:val="both"/>
        <w:rPr>
          <w:rFonts w:ascii="Arial Narrow" w:hAnsi="Arial Narrow"/>
          <w:szCs w:val="26"/>
        </w:rPr>
      </w:pPr>
      <w:r w:rsidRPr="00972E1E">
        <w:rPr>
          <w:rFonts w:ascii="Arial Narrow" w:hAnsi="Arial Narrow"/>
          <w:sz w:val="22"/>
          <w:szCs w:val="26"/>
        </w:rPr>
        <w:t xml:space="preserve">fornire spunti per analizzare il proprio progetto di servizio; </w:t>
      </w:r>
    </w:p>
    <w:p w:rsidR="0035186C" w:rsidRPr="00972E1E" w:rsidRDefault="0035186C" w:rsidP="0035186C">
      <w:pPr>
        <w:numPr>
          <w:ilvl w:val="0"/>
          <w:numId w:val="6"/>
        </w:numPr>
        <w:jc w:val="both"/>
        <w:rPr>
          <w:rFonts w:ascii="Arial Narrow" w:hAnsi="Arial Narrow"/>
          <w:szCs w:val="26"/>
        </w:rPr>
      </w:pPr>
      <w:r w:rsidRPr="00972E1E">
        <w:rPr>
          <w:rFonts w:ascii="Arial Narrow" w:hAnsi="Arial Narrow"/>
          <w:sz w:val="22"/>
          <w:szCs w:val="26"/>
        </w:rPr>
        <w:t xml:space="preserve">favorire la percezione del volontario come individuo inserito in un'organizzazione. </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I contenuti della formazione generale si articoleranno nell’ambito di  moduli didattici.</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 xml:space="preserve">La formazione generale avrà una durata di </w:t>
      </w:r>
      <w:r w:rsidRPr="00972E1E">
        <w:rPr>
          <w:rFonts w:ascii="Arial Narrow" w:hAnsi="Arial Narrow"/>
          <w:b/>
          <w:sz w:val="22"/>
          <w:szCs w:val="26"/>
        </w:rPr>
        <w:t>n. 42 ore</w:t>
      </w:r>
      <w:r w:rsidRPr="00972E1E">
        <w:rPr>
          <w:rFonts w:ascii="Arial Narrow" w:hAnsi="Arial Narrow"/>
          <w:sz w:val="22"/>
          <w:szCs w:val="26"/>
        </w:rPr>
        <w:t xml:space="preserve"> per un massimo di 25 volontari ( con deroga a 28)</w:t>
      </w:r>
    </w:p>
    <w:p w:rsidR="0035186C" w:rsidRPr="00972E1E" w:rsidRDefault="0035186C" w:rsidP="0035186C">
      <w:pPr>
        <w:jc w:val="both"/>
        <w:rPr>
          <w:rFonts w:ascii="Arial Narrow" w:hAnsi="Arial Narrow"/>
          <w:szCs w:val="26"/>
        </w:rPr>
      </w:pPr>
      <w:r w:rsidRPr="00972E1E">
        <w:rPr>
          <w:rFonts w:ascii="Arial Narrow" w:hAnsi="Arial Narrow"/>
          <w:sz w:val="22"/>
          <w:szCs w:val="26"/>
        </w:rPr>
        <w:t>Saranno inseriti altri formatori o esperti della materia, ma con in aula la presenza del responsabile del sistema della formazione generale.</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b/>
          <w:szCs w:val="26"/>
        </w:rPr>
      </w:pPr>
      <w:r w:rsidRPr="00972E1E">
        <w:rPr>
          <w:rFonts w:ascii="Arial Narrow" w:hAnsi="Arial Narrow"/>
          <w:b/>
          <w:sz w:val="22"/>
          <w:szCs w:val="26"/>
        </w:rPr>
        <w:t>FORMAZIONE GENERALE</w:t>
      </w:r>
    </w:p>
    <w:p w:rsidR="0035186C" w:rsidRPr="00972E1E" w:rsidRDefault="0035186C" w:rsidP="0035186C">
      <w:pPr>
        <w:jc w:val="both"/>
        <w:rPr>
          <w:rFonts w:ascii="Arial Narrow" w:hAnsi="Arial Narrow"/>
          <w:b/>
          <w:szCs w:val="26"/>
        </w:rPr>
      </w:pPr>
    </w:p>
    <w:p w:rsidR="0035186C" w:rsidRPr="00972E1E" w:rsidRDefault="0035186C" w:rsidP="0035186C">
      <w:pPr>
        <w:jc w:val="both"/>
        <w:rPr>
          <w:rFonts w:ascii="Arial Narrow" w:hAnsi="Arial Narrow"/>
          <w:b/>
          <w:szCs w:val="26"/>
        </w:rPr>
      </w:pPr>
      <w:r w:rsidRPr="00972E1E">
        <w:rPr>
          <w:rFonts w:ascii="Arial Narrow" w:hAnsi="Arial Narrow"/>
          <w:b/>
          <w:sz w:val="22"/>
          <w:szCs w:val="26"/>
        </w:rPr>
        <w:t>Macroaree e moduli formativi</w:t>
      </w:r>
    </w:p>
    <w:p w:rsidR="0035186C" w:rsidRPr="00972E1E" w:rsidRDefault="0035186C" w:rsidP="0035186C">
      <w:pPr>
        <w:jc w:val="both"/>
        <w:rPr>
          <w:rFonts w:ascii="Arial Narrow" w:hAnsi="Arial Narrow"/>
          <w:szCs w:val="26"/>
        </w:rPr>
      </w:pPr>
    </w:p>
    <w:p w:rsidR="0035186C" w:rsidRPr="00972E1E" w:rsidRDefault="0035186C" w:rsidP="0035186C">
      <w:pPr>
        <w:numPr>
          <w:ilvl w:val="0"/>
          <w:numId w:val="9"/>
        </w:numPr>
        <w:jc w:val="both"/>
        <w:rPr>
          <w:rFonts w:ascii="Arial Narrow" w:hAnsi="Arial Narrow"/>
          <w:b/>
          <w:szCs w:val="26"/>
        </w:rPr>
      </w:pPr>
      <w:r w:rsidRPr="00972E1E">
        <w:rPr>
          <w:rFonts w:ascii="Arial Narrow" w:hAnsi="Arial Narrow"/>
          <w:b/>
          <w:sz w:val="22"/>
          <w:szCs w:val="26"/>
        </w:rPr>
        <w:t>Valori e identità del Scn</w:t>
      </w:r>
    </w:p>
    <w:p w:rsidR="0035186C" w:rsidRPr="00972E1E" w:rsidRDefault="0035186C" w:rsidP="0035186C">
      <w:pPr>
        <w:numPr>
          <w:ilvl w:val="1"/>
          <w:numId w:val="9"/>
        </w:numPr>
        <w:jc w:val="both"/>
        <w:rPr>
          <w:rFonts w:ascii="Arial Narrow" w:hAnsi="Arial Narrow"/>
          <w:szCs w:val="26"/>
        </w:rPr>
      </w:pPr>
      <w:r w:rsidRPr="00972E1E">
        <w:rPr>
          <w:rFonts w:ascii="Arial Narrow" w:hAnsi="Arial Narrow"/>
          <w:sz w:val="22"/>
          <w:szCs w:val="26"/>
        </w:rPr>
        <w:t>l’identità del gruppo in formazione e patto formativo</w:t>
      </w:r>
    </w:p>
    <w:p w:rsidR="0035186C" w:rsidRPr="00972E1E" w:rsidRDefault="0035186C" w:rsidP="0035186C">
      <w:pPr>
        <w:numPr>
          <w:ilvl w:val="1"/>
          <w:numId w:val="9"/>
        </w:numPr>
        <w:jc w:val="both"/>
        <w:rPr>
          <w:rFonts w:ascii="Arial Narrow" w:hAnsi="Arial Narrow"/>
          <w:szCs w:val="26"/>
        </w:rPr>
      </w:pPr>
      <w:r w:rsidRPr="00972E1E">
        <w:rPr>
          <w:rFonts w:ascii="Arial Narrow" w:hAnsi="Arial Narrow"/>
          <w:sz w:val="22"/>
          <w:szCs w:val="26"/>
        </w:rPr>
        <w:t>dall’obiezione di coscienza al SCN</w:t>
      </w:r>
    </w:p>
    <w:p w:rsidR="0035186C" w:rsidRPr="00972E1E" w:rsidRDefault="0035186C" w:rsidP="0035186C">
      <w:pPr>
        <w:numPr>
          <w:ilvl w:val="1"/>
          <w:numId w:val="9"/>
        </w:numPr>
        <w:jc w:val="both"/>
        <w:rPr>
          <w:rFonts w:ascii="Arial Narrow" w:hAnsi="Arial Narrow"/>
          <w:szCs w:val="26"/>
        </w:rPr>
      </w:pPr>
      <w:r w:rsidRPr="00972E1E">
        <w:rPr>
          <w:rFonts w:ascii="Arial Narrow" w:hAnsi="Arial Narrow"/>
          <w:sz w:val="22"/>
          <w:szCs w:val="26"/>
        </w:rPr>
        <w:t>il dovere di difesa della Patria – difesa civile non armata e nonviolenza</w:t>
      </w:r>
    </w:p>
    <w:p w:rsidR="0035186C" w:rsidRPr="00972E1E" w:rsidRDefault="0035186C" w:rsidP="0035186C">
      <w:pPr>
        <w:numPr>
          <w:ilvl w:val="1"/>
          <w:numId w:val="9"/>
        </w:numPr>
        <w:jc w:val="both"/>
        <w:rPr>
          <w:rFonts w:ascii="Arial Narrow" w:hAnsi="Arial Narrow"/>
          <w:szCs w:val="26"/>
        </w:rPr>
      </w:pPr>
      <w:r w:rsidRPr="00972E1E">
        <w:rPr>
          <w:rFonts w:ascii="Arial Narrow" w:hAnsi="Arial Narrow"/>
          <w:sz w:val="22"/>
          <w:szCs w:val="26"/>
        </w:rPr>
        <w:t>la normativa vigente e la Carta di impegno etico.</w:t>
      </w:r>
    </w:p>
    <w:p w:rsidR="0035186C" w:rsidRPr="00972E1E" w:rsidRDefault="0035186C" w:rsidP="0035186C">
      <w:pPr>
        <w:numPr>
          <w:ilvl w:val="0"/>
          <w:numId w:val="9"/>
        </w:numPr>
        <w:jc w:val="both"/>
        <w:rPr>
          <w:rFonts w:ascii="Arial Narrow" w:hAnsi="Arial Narrow"/>
          <w:b/>
          <w:szCs w:val="26"/>
        </w:rPr>
      </w:pPr>
      <w:r w:rsidRPr="00972E1E">
        <w:rPr>
          <w:rFonts w:ascii="Arial Narrow" w:hAnsi="Arial Narrow"/>
          <w:b/>
          <w:sz w:val="22"/>
          <w:szCs w:val="26"/>
        </w:rPr>
        <w:t>La cittadinanza attiva</w:t>
      </w:r>
    </w:p>
    <w:p w:rsidR="0035186C" w:rsidRPr="00972E1E" w:rsidRDefault="0035186C" w:rsidP="0035186C">
      <w:pPr>
        <w:numPr>
          <w:ilvl w:val="1"/>
          <w:numId w:val="9"/>
        </w:numPr>
        <w:jc w:val="both"/>
        <w:rPr>
          <w:rFonts w:ascii="Arial Narrow" w:hAnsi="Arial Narrow"/>
          <w:szCs w:val="26"/>
        </w:rPr>
      </w:pPr>
      <w:r w:rsidRPr="00972E1E">
        <w:rPr>
          <w:rFonts w:ascii="Arial Narrow" w:hAnsi="Arial Narrow"/>
          <w:sz w:val="22"/>
          <w:szCs w:val="26"/>
        </w:rPr>
        <w:t>la formazione civica</w:t>
      </w:r>
    </w:p>
    <w:p w:rsidR="0035186C" w:rsidRPr="00972E1E" w:rsidRDefault="0035186C" w:rsidP="0035186C">
      <w:pPr>
        <w:numPr>
          <w:ilvl w:val="1"/>
          <w:numId w:val="9"/>
        </w:numPr>
        <w:jc w:val="both"/>
        <w:rPr>
          <w:rFonts w:ascii="Arial Narrow" w:hAnsi="Arial Narrow"/>
          <w:szCs w:val="26"/>
        </w:rPr>
      </w:pPr>
      <w:r w:rsidRPr="00972E1E">
        <w:rPr>
          <w:rFonts w:ascii="Arial Narrow" w:hAnsi="Arial Narrow"/>
          <w:sz w:val="22"/>
          <w:szCs w:val="26"/>
        </w:rPr>
        <w:t>le forme di cittadinanza</w:t>
      </w:r>
    </w:p>
    <w:p w:rsidR="0035186C" w:rsidRPr="00972E1E" w:rsidRDefault="0035186C" w:rsidP="0035186C">
      <w:pPr>
        <w:numPr>
          <w:ilvl w:val="1"/>
          <w:numId w:val="9"/>
        </w:numPr>
        <w:jc w:val="both"/>
        <w:rPr>
          <w:rFonts w:ascii="Arial Narrow" w:hAnsi="Arial Narrow"/>
          <w:szCs w:val="26"/>
        </w:rPr>
      </w:pPr>
      <w:r w:rsidRPr="00972E1E">
        <w:rPr>
          <w:rFonts w:ascii="Arial Narrow" w:hAnsi="Arial Narrow"/>
          <w:sz w:val="22"/>
          <w:szCs w:val="26"/>
        </w:rPr>
        <w:lastRenderedPageBreak/>
        <w:t>la protezione civile</w:t>
      </w:r>
    </w:p>
    <w:p w:rsidR="0035186C" w:rsidRPr="00972E1E" w:rsidRDefault="0035186C" w:rsidP="0035186C">
      <w:pPr>
        <w:numPr>
          <w:ilvl w:val="1"/>
          <w:numId w:val="9"/>
        </w:numPr>
        <w:jc w:val="both"/>
        <w:rPr>
          <w:rFonts w:ascii="Arial Narrow" w:hAnsi="Arial Narrow"/>
          <w:szCs w:val="26"/>
        </w:rPr>
      </w:pPr>
      <w:r w:rsidRPr="00972E1E">
        <w:rPr>
          <w:rFonts w:ascii="Arial Narrow" w:hAnsi="Arial Narrow"/>
          <w:sz w:val="22"/>
          <w:szCs w:val="26"/>
        </w:rPr>
        <w:t>la rappresentanza dei volontari nel Servizio Civile</w:t>
      </w:r>
    </w:p>
    <w:p w:rsidR="0035186C" w:rsidRPr="00972E1E" w:rsidRDefault="0035186C" w:rsidP="0035186C">
      <w:pPr>
        <w:numPr>
          <w:ilvl w:val="0"/>
          <w:numId w:val="9"/>
        </w:numPr>
        <w:jc w:val="both"/>
        <w:rPr>
          <w:rFonts w:ascii="Arial Narrow" w:hAnsi="Arial Narrow"/>
          <w:b/>
          <w:szCs w:val="26"/>
        </w:rPr>
      </w:pPr>
      <w:r w:rsidRPr="00972E1E">
        <w:rPr>
          <w:rFonts w:ascii="Arial Narrow" w:hAnsi="Arial Narrow"/>
          <w:b/>
          <w:sz w:val="22"/>
          <w:szCs w:val="26"/>
        </w:rPr>
        <w:t>il giovane volontario nel sistema del Servizio Civile</w:t>
      </w:r>
    </w:p>
    <w:p w:rsidR="0035186C" w:rsidRPr="00972E1E" w:rsidRDefault="0035186C" w:rsidP="0035186C">
      <w:pPr>
        <w:numPr>
          <w:ilvl w:val="1"/>
          <w:numId w:val="9"/>
        </w:numPr>
        <w:jc w:val="both"/>
        <w:rPr>
          <w:rFonts w:ascii="Arial Narrow" w:hAnsi="Arial Narrow"/>
          <w:szCs w:val="26"/>
        </w:rPr>
      </w:pPr>
      <w:r w:rsidRPr="00972E1E">
        <w:rPr>
          <w:rFonts w:ascii="Arial Narrow" w:hAnsi="Arial Narrow"/>
          <w:sz w:val="22"/>
          <w:szCs w:val="26"/>
        </w:rPr>
        <w:t>presentazione dell’Ente</w:t>
      </w:r>
    </w:p>
    <w:p w:rsidR="0035186C" w:rsidRPr="00972E1E" w:rsidRDefault="0035186C" w:rsidP="0035186C">
      <w:pPr>
        <w:numPr>
          <w:ilvl w:val="1"/>
          <w:numId w:val="9"/>
        </w:numPr>
        <w:jc w:val="both"/>
        <w:rPr>
          <w:rFonts w:ascii="Arial Narrow" w:hAnsi="Arial Narrow"/>
          <w:szCs w:val="26"/>
        </w:rPr>
      </w:pPr>
      <w:r w:rsidRPr="00972E1E">
        <w:rPr>
          <w:rFonts w:ascii="Arial Narrow" w:hAnsi="Arial Narrow"/>
          <w:sz w:val="22"/>
          <w:szCs w:val="26"/>
        </w:rPr>
        <w:t>il lavoro per progetti</w:t>
      </w:r>
    </w:p>
    <w:p w:rsidR="0035186C" w:rsidRPr="00972E1E" w:rsidRDefault="0035186C" w:rsidP="0035186C">
      <w:pPr>
        <w:numPr>
          <w:ilvl w:val="1"/>
          <w:numId w:val="9"/>
        </w:numPr>
        <w:jc w:val="both"/>
        <w:rPr>
          <w:rFonts w:ascii="Arial Narrow" w:hAnsi="Arial Narrow"/>
          <w:szCs w:val="26"/>
        </w:rPr>
      </w:pPr>
      <w:r w:rsidRPr="00972E1E">
        <w:rPr>
          <w:rFonts w:ascii="Arial Narrow" w:hAnsi="Arial Narrow"/>
          <w:sz w:val="22"/>
          <w:szCs w:val="26"/>
        </w:rPr>
        <w:t>l’organizzazione del Servizio Civile e le sue figure</w:t>
      </w:r>
    </w:p>
    <w:p w:rsidR="0035186C" w:rsidRPr="00972E1E" w:rsidRDefault="0035186C" w:rsidP="0035186C">
      <w:pPr>
        <w:numPr>
          <w:ilvl w:val="1"/>
          <w:numId w:val="9"/>
        </w:numPr>
        <w:jc w:val="both"/>
        <w:rPr>
          <w:rFonts w:ascii="Arial Narrow" w:hAnsi="Arial Narrow"/>
          <w:szCs w:val="26"/>
        </w:rPr>
      </w:pPr>
      <w:r w:rsidRPr="00972E1E">
        <w:rPr>
          <w:rFonts w:ascii="Arial Narrow" w:hAnsi="Arial Narrow"/>
          <w:sz w:val="22"/>
          <w:szCs w:val="26"/>
        </w:rPr>
        <w:t>disciplina dei rapporti tra enti e volontari del Servizio Civile Nazionale</w:t>
      </w:r>
    </w:p>
    <w:p w:rsidR="0035186C" w:rsidRPr="00972E1E" w:rsidRDefault="0035186C" w:rsidP="0035186C">
      <w:pPr>
        <w:numPr>
          <w:ilvl w:val="1"/>
          <w:numId w:val="9"/>
        </w:numPr>
        <w:jc w:val="both"/>
        <w:rPr>
          <w:rFonts w:ascii="Arial Narrow" w:hAnsi="Arial Narrow"/>
          <w:szCs w:val="26"/>
        </w:rPr>
      </w:pPr>
      <w:r w:rsidRPr="00972E1E">
        <w:rPr>
          <w:rFonts w:ascii="Arial Narrow" w:hAnsi="Arial Narrow"/>
          <w:sz w:val="22"/>
          <w:szCs w:val="26"/>
        </w:rPr>
        <w:t>comunicazione interpersonale e gestione dei conflitti.</w:t>
      </w:r>
    </w:p>
    <w:p w:rsidR="0035186C" w:rsidRPr="00972E1E" w:rsidRDefault="0035186C" w:rsidP="0035186C">
      <w:pPr>
        <w:jc w:val="both"/>
        <w:rPr>
          <w:rFonts w:ascii="Arial Narrow" w:hAnsi="Arial Narrow"/>
          <w:szCs w:val="26"/>
        </w:rPr>
      </w:pPr>
    </w:p>
    <w:p w:rsidR="0035186C" w:rsidRDefault="0035186C" w:rsidP="0035186C">
      <w:pPr>
        <w:jc w:val="both"/>
        <w:rPr>
          <w:rFonts w:ascii="Arial Narrow" w:hAnsi="Arial Narrow"/>
          <w:b/>
          <w:szCs w:val="26"/>
        </w:rPr>
      </w:pPr>
      <w:r w:rsidRPr="00972E1E">
        <w:rPr>
          <w:rFonts w:ascii="Arial Narrow" w:hAnsi="Arial Narrow"/>
          <w:b/>
          <w:sz w:val="22"/>
          <w:szCs w:val="26"/>
        </w:rPr>
        <w:t>Moduli e ripartizione delle 42 ore di lezioni</w:t>
      </w:r>
    </w:p>
    <w:p w:rsidR="0035186C" w:rsidRPr="00972E1E" w:rsidRDefault="0035186C" w:rsidP="0035186C">
      <w:pPr>
        <w:jc w:val="both"/>
        <w:rPr>
          <w:rFonts w:ascii="Arial Narrow" w:hAnsi="Arial Narrow"/>
          <w:b/>
          <w:szCs w:val="26"/>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2693"/>
        <w:gridCol w:w="1938"/>
        <w:gridCol w:w="1523"/>
        <w:gridCol w:w="2040"/>
      </w:tblGrid>
      <w:tr w:rsidR="0035186C" w:rsidRPr="00972E1E" w:rsidTr="000F012C">
        <w:trPr>
          <w:tblCellSpacing w:w="20" w:type="dxa"/>
          <w:jc w:val="center"/>
        </w:trPr>
        <w:tc>
          <w:tcPr>
            <w:tcW w:w="2633" w:type="dxa"/>
            <w:shd w:val="clear" w:color="auto" w:fill="FFC000"/>
          </w:tcPr>
          <w:p w:rsidR="0035186C" w:rsidRPr="007E7BD6" w:rsidRDefault="0035186C" w:rsidP="000F012C">
            <w:pPr>
              <w:jc w:val="both"/>
              <w:rPr>
                <w:rFonts w:ascii="Arial Narrow" w:hAnsi="Arial Narrow"/>
              </w:rPr>
            </w:pPr>
            <w:r w:rsidRPr="007E7BD6">
              <w:rPr>
                <w:rFonts w:ascii="Arial Narrow" w:hAnsi="Arial Narrow"/>
                <w:sz w:val="22"/>
                <w:szCs w:val="22"/>
              </w:rPr>
              <w:t>Nome</w:t>
            </w:r>
          </w:p>
        </w:tc>
        <w:tc>
          <w:tcPr>
            <w:tcW w:w="1898" w:type="dxa"/>
            <w:shd w:val="clear" w:color="auto" w:fill="FFC000"/>
          </w:tcPr>
          <w:p w:rsidR="0035186C" w:rsidRPr="007E7BD6" w:rsidRDefault="0035186C" w:rsidP="000F012C">
            <w:pPr>
              <w:jc w:val="both"/>
              <w:rPr>
                <w:rFonts w:ascii="Arial Narrow" w:hAnsi="Arial Narrow"/>
              </w:rPr>
            </w:pPr>
            <w:r w:rsidRPr="007E7BD6">
              <w:rPr>
                <w:rFonts w:ascii="Arial Narrow" w:hAnsi="Arial Narrow"/>
                <w:sz w:val="22"/>
                <w:szCs w:val="22"/>
              </w:rPr>
              <w:t>Frontale</w:t>
            </w:r>
          </w:p>
        </w:tc>
        <w:tc>
          <w:tcPr>
            <w:tcW w:w="1483" w:type="dxa"/>
            <w:shd w:val="clear" w:color="auto" w:fill="FFC000"/>
          </w:tcPr>
          <w:p w:rsidR="0035186C" w:rsidRPr="007E7BD6" w:rsidRDefault="0035186C" w:rsidP="000F012C">
            <w:pPr>
              <w:jc w:val="both"/>
              <w:rPr>
                <w:rFonts w:ascii="Arial Narrow" w:hAnsi="Arial Narrow"/>
              </w:rPr>
            </w:pPr>
            <w:r w:rsidRPr="007E7BD6">
              <w:rPr>
                <w:rFonts w:ascii="Arial Narrow" w:hAnsi="Arial Narrow"/>
                <w:sz w:val="22"/>
                <w:szCs w:val="22"/>
              </w:rPr>
              <w:t>Tecniche</w:t>
            </w:r>
          </w:p>
        </w:tc>
        <w:tc>
          <w:tcPr>
            <w:tcW w:w="1980" w:type="dxa"/>
            <w:shd w:val="clear" w:color="auto" w:fill="FFC000"/>
          </w:tcPr>
          <w:p w:rsidR="0035186C" w:rsidRPr="007E7BD6" w:rsidRDefault="0035186C" w:rsidP="000F012C">
            <w:pPr>
              <w:jc w:val="both"/>
              <w:rPr>
                <w:rFonts w:ascii="Arial Narrow" w:hAnsi="Arial Narrow"/>
              </w:rPr>
            </w:pPr>
            <w:r w:rsidRPr="007E7BD6">
              <w:rPr>
                <w:rFonts w:ascii="Arial Narrow" w:hAnsi="Arial Narrow"/>
                <w:sz w:val="22"/>
                <w:szCs w:val="22"/>
              </w:rPr>
              <w:t>Totale ore</w:t>
            </w:r>
          </w:p>
        </w:tc>
      </w:tr>
      <w:tr w:rsidR="0035186C" w:rsidRPr="00972E1E" w:rsidTr="000F012C">
        <w:trPr>
          <w:tblCellSpacing w:w="20" w:type="dxa"/>
          <w:jc w:val="center"/>
        </w:trPr>
        <w:tc>
          <w:tcPr>
            <w:tcW w:w="2633" w:type="dxa"/>
          </w:tcPr>
          <w:p w:rsidR="0035186C" w:rsidRPr="007E7BD6" w:rsidRDefault="0035186C" w:rsidP="000F012C">
            <w:pPr>
              <w:rPr>
                <w:rFonts w:ascii="Arial Narrow" w:hAnsi="Arial Narrow"/>
              </w:rPr>
            </w:pPr>
            <w:r w:rsidRPr="007E7BD6">
              <w:rPr>
                <w:rFonts w:ascii="Arial Narrow" w:hAnsi="Arial Narrow"/>
                <w:sz w:val="22"/>
                <w:szCs w:val="22"/>
              </w:rPr>
              <w:t>L'identità del gruppo in formazione</w:t>
            </w:r>
          </w:p>
        </w:tc>
        <w:tc>
          <w:tcPr>
            <w:tcW w:w="1898" w:type="dxa"/>
          </w:tcPr>
          <w:p w:rsidR="0035186C" w:rsidRPr="007E7BD6" w:rsidRDefault="0035186C" w:rsidP="000F012C">
            <w:pPr>
              <w:jc w:val="both"/>
              <w:rPr>
                <w:rFonts w:ascii="Arial Narrow" w:hAnsi="Arial Narrow"/>
              </w:rPr>
            </w:pPr>
            <w:r w:rsidRPr="007E7BD6">
              <w:rPr>
                <w:rFonts w:ascii="Arial Narrow" w:hAnsi="Arial Narrow"/>
                <w:sz w:val="22"/>
                <w:szCs w:val="22"/>
              </w:rPr>
              <w:t>1</w:t>
            </w:r>
          </w:p>
        </w:tc>
        <w:tc>
          <w:tcPr>
            <w:tcW w:w="1483" w:type="dxa"/>
          </w:tcPr>
          <w:p w:rsidR="0035186C" w:rsidRPr="007E7BD6" w:rsidRDefault="0035186C" w:rsidP="000F012C">
            <w:pPr>
              <w:jc w:val="both"/>
              <w:rPr>
                <w:rFonts w:ascii="Arial Narrow" w:hAnsi="Arial Narrow"/>
              </w:rPr>
            </w:pPr>
            <w:r w:rsidRPr="007E7BD6">
              <w:rPr>
                <w:rFonts w:ascii="Arial Narrow" w:hAnsi="Arial Narrow"/>
                <w:sz w:val="22"/>
                <w:szCs w:val="22"/>
              </w:rPr>
              <w:t>1</w:t>
            </w:r>
          </w:p>
        </w:tc>
        <w:tc>
          <w:tcPr>
            <w:tcW w:w="1980" w:type="dxa"/>
          </w:tcPr>
          <w:p w:rsidR="0035186C" w:rsidRPr="007E7BD6" w:rsidRDefault="0035186C" w:rsidP="000F012C">
            <w:pPr>
              <w:jc w:val="both"/>
              <w:rPr>
                <w:rFonts w:ascii="Arial Narrow" w:hAnsi="Arial Narrow"/>
              </w:rPr>
            </w:pPr>
            <w:r w:rsidRPr="007E7BD6">
              <w:rPr>
                <w:rFonts w:ascii="Arial Narrow" w:hAnsi="Arial Narrow"/>
                <w:sz w:val="22"/>
                <w:szCs w:val="22"/>
              </w:rPr>
              <w:t>2</w:t>
            </w:r>
          </w:p>
        </w:tc>
      </w:tr>
      <w:tr w:rsidR="0035186C" w:rsidRPr="00972E1E" w:rsidTr="000F012C">
        <w:trPr>
          <w:tblCellSpacing w:w="20" w:type="dxa"/>
          <w:jc w:val="center"/>
        </w:trPr>
        <w:tc>
          <w:tcPr>
            <w:tcW w:w="2633" w:type="dxa"/>
          </w:tcPr>
          <w:p w:rsidR="0035186C" w:rsidRPr="007E7BD6" w:rsidRDefault="0035186C" w:rsidP="000F012C">
            <w:pPr>
              <w:rPr>
                <w:rFonts w:ascii="Arial Narrow" w:hAnsi="Arial Narrow"/>
              </w:rPr>
            </w:pPr>
            <w:r w:rsidRPr="007E7BD6">
              <w:rPr>
                <w:rFonts w:ascii="Arial Narrow" w:hAnsi="Arial Narrow"/>
                <w:sz w:val="22"/>
                <w:szCs w:val="22"/>
              </w:rPr>
              <w:t>Odc e Snc</w:t>
            </w:r>
          </w:p>
        </w:tc>
        <w:tc>
          <w:tcPr>
            <w:tcW w:w="1898" w:type="dxa"/>
          </w:tcPr>
          <w:p w:rsidR="0035186C" w:rsidRPr="007E7BD6" w:rsidRDefault="0035186C" w:rsidP="000F012C">
            <w:pPr>
              <w:jc w:val="both"/>
              <w:rPr>
                <w:rFonts w:ascii="Arial Narrow" w:hAnsi="Arial Narrow"/>
              </w:rPr>
            </w:pPr>
            <w:r w:rsidRPr="007E7BD6">
              <w:rPr>
                <w:rFonts w:ascii="Arial Narrow" w:hAnsi="Arial Narrow"/>
                <w:sz w:val="22"/>
                <w:szCs w:val="22"/>
              </w:rPr>
              <w:t>4</w:t>
            </w:r>
          </w:p>
        </w:tc>
        <w:tc>
          <w:tcPr>
            <w:tcW w:w="1483" w:type="dxa"/>
          </w:tcPr>
          <w:p w:rsidR="0035186C" w:rsidRPr="007E7BD6" w:rsidRDefault="0035186C" w:rsidP="000F012C">
            <w:pPr>
              <w:jc w:val="both"/>
              <w:rPr>
                <w:rFonts w:ascii="Arial Narrow" w:hAnsi="Arial Narrow"/>
              </w:rPr>
            </w:pPr>
            <w:r w:rsidRPr="007E7BD6">
              <w:rPr>
                <w:rFonts w:ascii="Arial Narrow" w:hAnsi="Arial Narrow"/>
                <w:sz w:val="22"/>
                <w:szCs w:val="22"/>
              </w:rPr>
              <w:t>0</w:t>
            </w:r>
          </w:p>
        </w:tc>
        <w:tc>
          <w:tcPr>
            <w:tcW w:w="1980" w:type="dxa"/>
          </w:tcPr>
          <w:p w:rsidR="0035186C" w:rsidRPr="007E7BD6" w:rsidRDefault="0035186C" w:rsidP="000F012C">
            <w:pPr>
              <w:jc w:val="both"/>
              <w:rPr>
                <w:rFonts w:ascii="Arial Narrow" w:hAnsi="Arial Narrow"/>
              </w:rPr>
            </w:pPr>
            <w:r w:rsidRPr="007E7BD6">
              <w:rPr>
                <w:rFonts w:ascii="Arial Narrow" w:hAnsi="Arial Narrow"/>
                <w:sz w:val="22"/>
                <w:szCs w:val="22"/>
              </w:rPr>
              <w:t>4</w:t>
            </w:r>
          </w:p>
        </w:tc>
      </w:tr>
      <w:tr w:rsidR="0035186C" w:rsidRPr="00972E1E" w:rsidTr="000F012C">
        <w:trPr>
          <w:tblCellSpacing w:w="20" w:type="dxa"/>
          <w:jc w:val="center"/>
        </w:trPr>
        <w:tc>
          <w:tcPr>
            <w:tcW w:w="2633" w:type="dxa"/>
          </w:tcPr>
          <w:p w:rsidR="0035186C" w:rsidRPr="007E7BD6" w:rsidRDefault="0035186C" w:rsidP="000F012C">
            <w:pPr>
              <w:rPr>
                <w:rFonts w:ascii="Arial Narrow" w:hAnsi="Arial Narrow"/>
              </w:rPr>
            </w:pPr>
            <w:r w:rsidRPr="007E7BD6">
              <w:rPr>
                <w:rFonts w:ascii="Arial Narrow" w:hAnsi="Arial Narrow"/>
                <w:sz w:val="22"/>
                <w:szCs w:val="22"/>
              </w:rPr>
              <w:t>Ente</w:t>
            </w:r>
          </w:p>
        </w:tc>
        <w:tc>
          <w:tcPr>
            <w:tcW w:w="1898" w:type="dxa"/>
          </w:tcPr>
          <w:p w:rsidR="0035186C" w:rsidRPr="007E7BD6" w:rsidRDefault="0035186C" w:rsidP="000F012C">
            <w:pPr>
              <w:jc w:val="both"/>
              <w:rPr>
                <w:rFonts w:ascii="Arial Narrow" w:hAnsi="Arial Narrow"/>
              </w:rPr>
            </w:pPr>
            <w:r w:rsidRPr="007E7BD6">
              <w:rPr>
                <w:rFonts w:ascii="Arial Narrow" w:hAnsi="Arial Narrow"/>
                <w:sz w:val="22"/>
                <w:szCs w:val="22"/>
              </w:rPr>
              <w:t>2</w:t>
            </w:r>
          </w:p>
        </w:tc>
        <w:tc>
          <w:tcPr>
            <w:tcW w:w="1483" w:type="dxa"/>
          </w:tcPr>
          <w:p w:rsidR="0035186C" w:rsidRPr="007E7BD6" w:rsidRDefault="0035186C" w:rsidP="000F012C">
            <w:pPr>
              <w:jc w:val="both"/>
              <w:rPr>
                <w:rFonts w:ascii="Arial Narrow" w:hAnsi="Arial Narrow"/>
              </w:rPr>
            </w:pPr>
            <w:r w:rsidRPr="007E7BD6">
              <w:rPr>
                <w:rFonts w:ascii="Arial Narrow" w:hAnsi="Arial Narrow"/>
                <w:sz w:val="22"/>
                <w:szCs w:val="22"/>
              </w:rPr>
              <w:t>2</w:t>
            </w:r>
          </w:p>
        </w:tc>
        <w:tc>
          <w:tcPr>
            <w:tcW w:w="1980" w:type="dxa"/>
          </w:tcPr>
          <w:p w:rsidR="0035186C" w:rsidRPr="007E7BD6" w:rsidRDefault="0035186C" w:rsidP="000F012C">
            <w:pPr>
              <w:jc w:val="both"/>
              <w:rPr>
                <w:rFonts w:ascii="Arial Narrow" w:hAnsi="Arial Narrow"/>
              </w:rPr>
            </w:pPr>
            <w:r w:rsidRPr="007E7BD6">
              <w:rPr>
                <w:rFonts w:ascii="Arial Narrow" w:hAnsi="Arial Narrow"/>
                <w:sz w:val="22"/>
                <w:szCs w:val="22"/>
              </w:rPr>
              <w:t>4</w:t>
            </w:r>
          </w:p>
        </w:tc>
      </w:tr>
      <w:tr w:rsidR="0035186C" w:rsidRPr="00972E1E" w:rsidTr="000F012C">
        <w:trPr>
          <w:tblCellSpacing w:w="20" w:type="dxa"/>
          <w:jc w:val="center"/>
        </w:trPr>
        <w:tc>
          <w:tcPr>
            <w:tcW w:w="2633" w:type="dxa"/>
          </w:tcPr>
          <w:p w:rsidR="0035186C" w:rsidRPr="007E7BD6" w:rsidRDefault="0035186C" w:rsidP="000F012C">
            <w:pPr>
              <w:rPr>
                <w:rFonts w:ascii="Arial Narrow" w:hAnsi="Arial Narrow"/>
              </w:rPr>
            </w:pPr>
            <w:r w:rsidRPr="007E7BD6">
              <w:rPr>
                <w:rFonts w:ascii="Arial Narrow" w:hAnsi="Arial Narrow"/>
                <w:sz w:val="22"/>
                <w:szCs w:val="22"/>
              </w:rPr>
              <w:t>Difesa della Patria</w:t>
            </w:r>
          </w:p>
        </w:tc>
        <w:tc>
          <w:tcPr>
            <w:tcW w:w="1898" w:type="dxa"/>
          </w:tcPr>
          <w:p w:rsidR="0035186C" w:rsidRPr="007E7BD6" w:rsidRDefault="0035186C" w:rsidP="000F012C">
            <w:pPr>
              <w:jc w:val="both"/>
              <w:rPr>
                <w:rFonts w:ascii="Arial Narrow" w:hAnsi="Arial Narrow"/>
              </w:rPr>
            </w:pPr>
            <w:r w:rsidRPr="007E7BD6">
              <w:rPr>
                <w:rFonts w:ascii="Arial Narrow" w:hAnsi="Arial Narrow"/>
                <w:sz w:val="22"/>
                <w:szCs w:val="22"/>
              </w:rPr>
              <w:t>2</w:t>
            </w:r>
          </w:p>
        </w:tc>
        <w:tc>
          <w:tcPr>
            <w:tcW w:w="1483" w:type="dxa"/>
          </w:tcPr>
          <w:p w:rsidR="0035186C" w:rsidRPr="007E7BD6" w:rsidRDefault="0035186C" w:rsidP="000F012C">
            <w:pPr>
              <w:jc w:val="both"/>
              <w:rPr>
                <w:rFonts w:ascii="Arial Narrow" w:hAnsi="Arial Narrow"/>
              </w:rPr>
            </w:pPr>
            <w:r w:rsidRPr="007E7BD6">
              <w:rPr>
                <w:rFonts w:ascii="Arial Narrow" w:hAnsi="Arial Narrow"/>
                <w:sz w:val="22"/>
                <w:szCs w:val="22"/>
              </w:rPr>
              <w:t>2</w:t>
            </w:r>
          </w:p>
        </w:tc>
        <w:tc>
          <w:tcPr>
            <w:tcW w:w="1980" w:type="dxa"/>
          </w:tcPr>
          <w:p w:rsidR="0035186C" w:rsidRPr="007E7BD6" w:rsidRDefault="0035186C" w:rsidP="000F012C">
            <w:pPr>
              <w:jc w:val="both"/>
              <w:rPr>
                <w:rFonts w:ascii="Arial Narrow" w:hAnsi="Arial Narrow"/>
              </w:rPr>
            </w:pPr>
            <w:r w:rsidRPr="007E7BD6">
              <w:rPr>
                <w:rFonts w:ascii="Arial Narrow" w:hAnsi="Arial Narrow"/>
                <w:sz w:val="22"/>
                <w:szCs w:val="22"/>
              </w:rPr>
              <w:t>4</w:t>
            </w:r>
          </w:p>
        </w:tc>
      </w:tr>
      <w:tr w:rsidR="0035186C" w:rsidRPr="00972E1E" w:rsidTr="000F012C">
        <w:trPr>
          <w:tblCellSpacing w:w="20" w:type="dxa"/>
          <w:jc w:val="center"/>
        </w:trPr>
        <w:tc>
          <w:tcPr>
            <w:tcW w:w="2633" w:type="dxa"/>
          </w:tcPr>
          <w:p w:rsidR="0035186C" w:rsidRPr="007E7BD6" w:rsidRDefault="0035186C" w:rsidP="000F012C">
            <w:pPr>
              <w:rPr>
                <w:rFonts w:ascii="Arial Narrow" w:hAnsi="Arial Narrow"/>
              </w:rPr>
            </w:pPr>
            <w:r w:rsidRPr="007E7BD6">
              <w:rPr>
                <w:rFonts w:ascii="Arial Narrow" w:hAnsi="Arial Narrow"/>
                <w:sz w:val="22"/>
                <w:szCs w:val="22"/>
              </w:rPr>
              <w:t>Difesa Civile</w:t>
            </w:r>
          </w:p>
        </w:tc>
        <w:tc>
          <w:tcPr>
            <w:tcW w:w="1898" w:type="dxa"/>
          </w:tcPr>
          <w:p w:rsidR="0035186C" w:rsidRPr="007E7BD6" w:rsidRDefault="0035186C" w:rsidP="000F012C">
            <w:pPr>
              <w:jc w:val="both"/>
              <w:rPr>
                <w:rFonts w:ascii="Arial Narrow" w:hAnsi="Arial Narrow"/>
              </w:rPr>
            </w:pPr>
            <w:r w:rsidRPr="007E7BD6">
              <w:rPr>
                <w:rFonts w:ascii="Arial Narrow" w:hAnsi="Arial Narrow"/>
                <w:sz w:val="22"/>
                <w:szCs w:val="22"/>
              </w:rPr>
              <w:t>1</w:t>
            </w:r>
          </w:p>
        </w:tc>
        <w:tc>
          <w:tcPr>
            <w:tcW w:w="1483" w:type="dxa"/>
          </w:tcPr>
          <w:p w:rsidR="0035186C" w:rsidRPr="007E7BD6" w:rsidRDefault="0035186C" w:rsidP="000F012C">
            <w:pPr>
              <w:jc w:val="both"/>
              <w:rPr>
                <w:rFonts w:ascii="Arial Narrow" w:hAnsi="Arial Narrow"/>
              </w:rPr>
            </w:pPr>
            <w:r w:rsidRPr="007E7BD6">
              <w:rPr>
                <w:rFonts w:ascii="Arial Narrow" w:hAnsi="Arial Narrow"/>
                <w:sz w:val="22"/>
                <w:szCs w:val="22"/>
              </w:rPr>
              <w:t>1</w:t>
            </w:r>
          </w:p>
        </w:tc>
        <w:tc>
          <w:tcPr>
            <w:tcW w:w="1980" w:type="dxa"/>
          </w:tcPr>
          <w:p w:rsidR="0035186C" w:rsidRPr="007E7BD6" w:rsidRDefault="0035186C" w:rsidP="000F012C">
            <w:pPr>
              <w:jc w:val="both"/>
              <w:rPr>
                <w:rFonts w:ascii="Arial Narrow" w:hAnsi="Arial Narrow"/>
              </w:rPr>
            </w:pPr>
            <w:r w:rsidRPr="007E7BD6">
              <w:rPr>
                <w:rFonts w:ascii="Arial Narrow" w:hAnsi="Arial Narrow"/>
                <w:sz w:val="22"/>
                <w:szCs w:val="22"/>
              </w:rPr>
              <w:t>2</w:t>
            </w:r>
          </w:p>
        </w:tc>
      </w:tr>
      <w:tr w:rsidR="0035186C" w:rsidRPr="00972E1E" w:rsidTr="000F012C">
        <w:trPr>
          <w:tblCellSpacing w:w="20" w:type="dxa"/>
          <w:jc w:val="center"/>
        </w:trPr>
        <w:tc>
          <w:tcPr>
            <w:tcW w:w="2633" w:type="dxa"/>
          </w:tcPr>
          <w:p w:rsidR="0035186C" w:rsidRPr="007E7BD6" w:rsidRDefault="0035186C" w:rsidP="000F012C">
            <w:pPr>
              <w:rPr>
                <w:rFonts w:ascii="Arial Narrow" w:hAnsi="Arial Narrow"/>
              </w:rPr>
            </w:pPr>
            <w:r w:rsidRPr="007E7BD6">
              <w:rPr>
                <w:rFonts w:ascii="Arial Narrow" w:hAnsi="Arial Narrow"/>
                <w:sz w:val="22"/>
                <w:szCs w:val="22"/>
              </w:rPr>
              <w:t>Protezione Civile</w:t>
            </w:r>
          </w:p>
        </w:tc>
        <w:tc>
          <w:tcPr>
            <w:tcW w:w="1898" w:type="dxa"/>
          </w:tcPr>
          <w:p w:rsidR="0035186C" w:rsidRPr="007E7BD6" w:rsidRDefault="0035186C" w:rsidP="000F012C">
            <w:pPr>
              <w:jc w:val="both"/>
              <w:rPr>
                <w:rFonts w:ascii="Arial Narrow" w:hAnsi="Arial Narrow"/>
              </w:rPr>
            </w:pPr>
            <w:r w:rsidRPr="007E7BD6">
              <w:rPr>
                <w:rFonts w:ascii="Arial Narrow" w:hAnsi="Arial Narrow"/>
                <w:sz w:val="22"/>
                <w:szCs w:val="22"/>
              </w:rPr>
              <w:t>4</w:t>
            </w:r>
          </w:p>
        </w:tc>
        <w:tc>
          <w:tcPr>
            <w:tcW w:w="1483" w:type="dxa"/>
          </w:tcPr>
          <w:p w:rsidR="0035186C" w:rsidRPr="007E7BD6" w:rsidRDefault="0035186C" w:rsidP="000F012C">
            <w:pPr>
              <w:jc w:val="both"/>
              <w:rPr>
                <w:rFonts w:ascii="Arial Narrow" w:hAnsi="Arial Narrow"/>
              </w:rPr>
            </w:pPr>
            <w:r w:rsidRPr="007E7BD6">
              <w:rPr>
                <w:rFonts w:ascii="Arial Narrow" w:hAnsi="Arial Narrow"/>
                <w:sz w:val="22"/>
                <w:szCs w:val="22"/>
              </w:rPr>
              <w:t>0</w:t>
            </w:r>
          </w:p>
        </w:tc>
        <w:tc>
          <w:tcPr>
            <w:tcW w:w="1980" w:type="dxa"/>
          </w:tcPr>
          <w:p w:rsidR="0035186C" w:rsidRPr="007E7BD6" w:rsidRDefault="0035186C" w:rsidP="000F012C">
            <w:pPr>
              <w:jc w:val="both"/>
              <w:rPr>
                <w:rFonts w:ascii="Arial Narrow" w:hAnsi="Arial Narrow"/>
              </w:rPr>
            </w:pPr>
            <w:r w:rsidRPr="007E7BD6">
              <w:rPr>
                <w:rFonts w:ascii="Arial Narrow" w:hAnsi="Arial Narrow"/>
                <w:sz w:val="22"/>
                <w:szCs w:val="22"/>
              </w:rPr>
              <w:t>4</w:t>
            </w:r>
          </w:p>
        </w:tc>
      </w:tr>
      <w:tr w:rsidR="0035186C" w:rsidRPr="00972E1E" w:rsidTr="000F012C">
        <w:trPr>
          <w:tblCellSpacing w:w="20" w:type="dxa"/>
          <w:jc w:val="center"/>
        </w:trPr>
        <w:tc>
          <w:tcPr>
            <w:tcW w:w="2633" w:type="dxa"/>
          </w:tcPr>
          <w:p w:rsidR="0035186C" w:rsidRPr="007E7BD6" w:rsidRDefault="0035186C" w:rsidP="000F012C">
            <w:pPr>
              <w:rPr>
                <w:rFonts w:ascii="Arial Narrow" w:hAnsi="Arial Narrow"/>
              </w:rPr>
            </w:pPr>
            <w:r w:rsidRPr="007E7BD6">
              <w:rPr>
                <w:rFonts w:ascii="Arial Narrow" w:hAnsi="Arial Narrow"/>
                <w:sz w:val="22"/>
                <w:szCs w:val="22"/>
              </w:rPr>
              <w:t>Cittadinanza attiva</w:t>
            </w:r>
          </w:p>
        </w:tc>
        <w:tc>
          <w:tcPr>
            <w:tcW w:w="1898" w:type="dxa"/>
          </w:tcPr>
          <w:p w:rsidR="0035186C" w:rsidRPr="007E7BD6" w:rsidRDefault="0035186C" w:rsidP="000F012C">
            <w:pPr>
              <w:jc w:val="both"/>
              <w:rPr>
                <w:rFonts w:ascii="Arial Narrow" w:hAnsi="Arial Narrow"/>
              </w:rPr>
            </w:pPr>
            <w:r w:rsidRPr="007E7BD6">
              <w:rPr>
                <w:rFonts w:ascii="Arial Narrow" w:hAnsi="Arial Narrow"/>
                <w:sz w:val="22"/>
                <w:szCs w:val="22"/>
              </w:rPr>
              <w:t>2</w:t>
            </w:r>
          </w:p>
        </w:tc>
        <w:tc>
          <w:tcPr>
            <w:tcW w:w="1483" w:type="dxa"/>
          </w:tcPr>
          <w:p w:rsidR="0035186C" w:rsidRPr="007E7BD6" w:rsidRDefault="0035186C" w:rsidP="000F012C">
            <w:pPr>
              <w:jc w:val="both"/>
              <w:rPr>
                <w:rFonts w:ascii="Arial Narrow" w:hAnsi="Arial Narrow"/>
              </w:rPr>
            </w:pPr>
            <w:r w:rsidRPr="007E7BD6">
              <w:rPr>
                <w:rFonts w:ascii="Arial Narrow" w:hAnsi="Arial Narrow"/>
                <w:sz w:val="22"/>
                <w:szCs w:val="22"/>
              </w:rPr>
              <w:t>2</w:t>
            </w:r>
          </w:p>
        </w:tc>
        <w:tc>
          <w:tcPr>
            <w:tcW w:w="1980" w:type="dxa"/>
          </w:tcPr>
          <w:p w:rsidR="0035186C" w:rsidRPr="007E7BD6" w:rsidRDefault="0035186C" w:rsidP="000F012C">
            <w:pPr>
              <w:jc w:val="both"/>
              <w:rPr>
                <w:rFonts w:ascii="Arial Narrow" w:hAnsi="Arial Narrow"/>
              </w:rPr>
            </w:pPr>
            <w:r w:rsidRPr="007E7BD6">
              <w:rPr>
                <w:rFonts w:ascii="Arial Narrow" w:hAnsi="Arial Narrow"/>
                <w:sz w:val="22"/>
                <w:szCs w:val="22"/>
              </w:rPr>
              <w:t>4</w:t>
            </w:r>
          </w:p>
        </w:tc>
      </w:tr>
      <w:tr w:rsidR="0035186C" w:rsidRPr="00972E1E" w:rsidTr="000F012C">
        <w:trPr>
          <w:tblCellSpacing w:w="20" w:type="dxa"/>
          <w:jc w:val="center"/>
        </w:trPr>
        <w:tc>
          <w:tcPr>
            <w:tcW w:w="2633" w:type="dxa"/>
          </w:tcPr>
          <w:p w:rsidR="0035186C" w:rsidRPr="007E7BD6" w:rsidRDefault="0035186C" w:rsidP="000F012C">
            <w:pPr>
              <w:rPr>
                <w:rFonts w:ascii="Arial Narrow" w:hAnsi="Arial Narrow"/>
              </w:rPr>
            </w:pPr>
            <w:r w:rsidRPr="007E7BD6">
              <w:rPr>
                <w:rFonts w:ascii="Arial Narrow" w:hAnsi="Arial Narrow"/>
                <w:sz w:val="22"/>
                <w:szCs w:val="22"/>
              </w:rPr>
              <w:t>Normativa SCN ass.</w:t>
            </w:r>
          </w:p>
        </w:tc>
        <w:tc>
          <w:tcPr>
            <w:tcW w:w="1898" w:type="dxa"/>
          </w:tcPr>
          <w:p w:rsidR="0035186C" w:rsidRPr="007E7BD6" w:rsidRDefault="0035186C" w:rsidP="000F012C">
            <w:pPr>
              <w:jc w:val="both"/>
              <w:rPr>
                <w:rFonts w:ascii="Arial Narrow" w:hAnsi="Arial Narrow"/>
              </w:rPr>
            </w:pPr>
            <w:r w:rsidRPr="007E7BD6">
              <w:rPr>
                <w:rFonts w:ascii="Arial Narrow" w:hAnsi="Arial Narrow"/>
                <w:sz w:val="22"/>
                <w:szCs w:val="22"/>
              </w:rPr>
              <w:t>6</w:t>
            </w:r>
          </w:p>
        </w:tc>
        <w:tc>
          <w:tcPr>
            <w:tcW w:w="1483" w:type="dxa"/>
          </w:tcPr>
          <w:p w:rsidR="0035186C" w:rsidRPr="007E7BD6" w:rsidRDefault="0035186C" w:rsidP="000F012C">
            <w:pPr>
              <w:jc w:val="both"/>
              <w:rPr>
                <w:rFonts w:ascii="Arial Narrow" w:hAnsi="Arial Narrow"/>
              </w:rPr>
            </w:pPr>
            <w:r w:rsidRPr="007E7BD6">
              <w:rPr>
                <w:rFonts w:ascii="Arial Narrow" w:hAnsi="Arial Narrow"/>
                <w:sz w:val="22"/>
                <w:szCs w:val="22"/>
              </w:rPr>
              <w:t>0</w:t>
            </w:r>
          </w:p>
        </w:tc>
        <w:tc>
          <w:tcPr>
            <w:tcW w:w="1980" w:type="dxa"/>
          </w:tcPr>
          <w:p w:rsidR="0035186C" w:rsidRPr="007E7BD6" w:rsidRDefault="0035186C" w:rsidP="000F012C">
            <w:pPr>
              <w:jc w:val="both"/>
              <w:rPr>
                <w:rFonts w:ascii="Arial Narrow" w:hAnsi="Arial Narrow"/>
              </w:rPr>
            </w:pPr>
            <w:r w:rsidRPr="007E7BD6">
              <w:rPr>
                <w:rFonts w:ascii="Arial Narrow" w:hAnsi="Arial Narrow"/>
                <w:sz w:val="22"/>
                <w:szCs w:val="22"/>
              </w:rPr>
              <w:t>6</w:t>
            </w:r>
          </w:p>
        </w:tc>
      </w:tr>
      <w:tr w:rsidR="0035186C" w:rsidRPr="00972E1E" w:rsidTr="000F012C">
        <w:trPr>
          <w:tblCellSpacing w:w="20" w:type="dxa"/>
          <w:jc w:val="center"/>
        </w:trPr>
        <w:tc>
          <w:tcPr>
            <w:tcW w:w="2633" w:type="dxa"/>
          </w:tcPr>
          <w:p w:rsidR="0035186C" w:rsidRPr="007E7BD6" w:rsidRDefault="0035186C" w:rsidP="000F012C">
            <w:pPr>
              <w:rPr>
                <w:rFonts w:ascii="Arial Narrow" w:hAnsi="Arial Narrow"/>
              </w:rPr>
            </w:pPr>
            <w:r w:rsidRPr="007E7BD6">
              <w:rPr>
                <w:rFonts w:ascii="Arial Narrow" w:hAnsi="Arial Narrow"/>
                <w:sz w:val="22"/>
                <w:szCs w:val="22"/>
              </w:rPr>
              <w:t>Diritti e Doveri</w:t>
            </w:r>
          </w:p>
        </w:tc>
        <w:tc>
          <w:tcPr>
            <w:tcW w:w="1898" w:type="dxa"/>
          </w:tcPr>
          <w:p w:rsidR="0035186C" w:rsidRPr="007E7BD6" w:rsidRDefault="0035186C" w:rsidP="000F012C">
            <w:pPr>
              <w:jc w:val="both"/>
              <w:rPr>
                <w:rFonts w:ascii="Arial Narrow" w:hAnsi="Arial Narrow"/>
              </w:rPr>
            </w:pPr>
            <w:r w:rsidRPr="007E7BD6">
              <w:rPr>
                <w:rFonts w:ascii="Arial Narrow" w:hAnsi="Arial Narrow"/>
                <w:sz w:val="22"/>
                <w:szCs w:val="22"/>
              </w:rPr>
              <w:t>4</w:t>
            </w:r>
          </w:p>
        </w:tc>
        <w:tc>
          <w:tcPr>
            <w:tcW w:w="1483" w:type="dxa"/>
          </w:tcPr>
          <w:p w:rsidR="0035186C" w:rsidRPr="007E7BD6" w:rsidRDefault="0035186C" w:rsidP="000F012C">
            <w:pPr>
              <w:jc w:val="both"/>
              <w:rPr>
                <w:rFonts w:ascii="Arial Narrow" w:hAnsi="Arial Narrow"/>
              </w:rPr>
            </w:pPr>
            <w:r w:rsidRPr="007E7BD6">
              <w:rPr>
                <w:rFonts w:ascii="Arial Narrow" w:hAnsi="Arial Narrow"/>
                <w:sz w:val="22"/>
                <w:szCs w:val="22"/>
              </w:rPr>
              <w:t>0</w:t>
            </w:r>
          </w:p>
        </w:tc>
        <w:tc>
          <w:tcPr>
            <w:tcW w:w="1980" w:type="dxa"/>
          </w:tcPr>
          <w:p w:rsidR="0035186C" w:rsidRPr="007E7BD6" w:rsidRDefault="0035186C" w:rsidP="000F012C">
            <w:pPr>
              <w:jc w:val="both"/>
              <w:rPr>
                <w:rFonts w:ascii="Arial Narrow" w:hAnsi="Arial Narrow"/>
              </w:rPr>
            </w:pPr>
            <w:r w:rsidRPr="007E7BD6">
              <w:rPr>
                <w:rFonts w:ascii="Arial Narrow" w:hAnsi="Arial Narrow"/>
                <w:sz w:val="22"/>
                <w:szCs w:val="22"/>
              </w:rPr>
              <w:t>4</w:t>
            </w:r>
          </w:p>
        </w:tc>
      </w:tr>
      <w:tr w:rsidR="0035186C" w:rsidRPr="00972E1E" w:rsidTr="000F012C">
        <w:trPr>
          <w:tblCellSpacing w:w="20" w:type="dxa"/>
          <w:jc w:val="center"/>
        </w:trPr>
        <w:tc>
          <w:tcPr>
            <w:tcW w:w="2633" w:type="dxa"/>
          </w:tcPr>
          <w:p w:rsidR="0035186C" w:rsidRPr="007E7BD6" w:rsidRDefault="0035186C" w:rsidP="000F012C">
            <w:pPr>
              <w:rPr>
                <w:rFonts w:ascii="Arial Narrow" w:hAnsi="Arial Narrow"/>
              </w:rPr>
            </w:pPr>
            <w:r w:rsidRPr="007E7BD6">
              <w:rPr>
                <w:rFonts w:ascii="Arial Narrow" w:hAnsi="Arial Narrow"/>
                <w:sz w:val="22"/>
                <w:szCs w:val="22"/>
              </w:rPr>
              <w:t>Lavoro per Progetti</w:t>
            </w:r>
          </w:p>
        </w:tc>
        <w:tc>
          <w:tcPr>
            <w:tcW w:w="1898" w:type="dxa"/>
          </w:tcPr>
          <w:p w:rsidR="0035186C" w:rsidRPr="007E7BD6" w:rsidRDefault="0035186C" w:rsidP="000F012C">
            <w:pPr>
              <w:jc w:val="both"/>
              <w:rPr>
                <w:rFonts w:ascii="Arial Narrow" w:hAnsi="Arial Narrow"/>
              </w:rPr>
            </w:pPr>
            <w:r w:rsidRPr="007E7BD6">
              <w:rPr>
                <w:rFonts w:ascii="Arial Narrow" w:hAnsi="Arial Narrow"/>
                <w:sz w:val="22"/>
                <w:szCs w:val="22"/>
              </w:rPr>
              <w:t>2</w:t>
            </w:r>
          </w:p>
        </w:tc>
        <w:tc>
          <w:tcPr>
            <w:tcW w:w="1483" w:type="dxa"/>
          </w:tcPr>
          <w:p w:rsidR="0035186C" w:rsidRPr="007E7BD6" w:rsidRDefault="0035186C" w:rsidP="000F012C">
            <w:pPr>
              <w:jc w:val="both"/>
              <w:rPr>
                <w:rFonts w:ascii="Arial Narrow" w:hAnsi="Arial Narrow"/>
              </w:rPr>
            </w:pPr>
            <w:r w:rsidRPr="007E7BD6">
              <w:rPr>
                <w:rFonts w:ascii="Arial Narrow" w:hAnsi="Arial Narrow"/>
                <w:sz w:val="22"/>
                <w:szCs w:val="22"/>
              </w:rPr>
              <w:t>6</w:t>
            </w:r>
          </w:p>
        </w:tc>
        <w:tc>
          <w:tcPr>
            <w:tcW w:w="1980" w:type="dxa"/>
          </w:tcPr>
          <w:p w:rsidR="0035186C" w:rsidRPr="007E7BD6" w:rsidRDefault="0035186C" w:rsidP="000F012C">
            <w:pPr>
              <w:jc w:val="both"/>
              <w:rPr>
                <w:rFonts w:ascii="Arial Narrow" w:hAnsi="Arial Narrow"/>
              </w:rPr>
            </w:pPr>
            <w:r w:rsidRPr="007E7BD6">
              <w:rPr>
                <w:rFonts w:ascii="Arial Narrow" w:hAnsi="Arial Narrow"/>
                <w:sz w:val="22"/>
                <w:szCs w:val="22"/>
              </w:rPr>
              <w:t>8</w:t>
            </w:r>
          </w:p>
        </w:tc>
      </w:tr>
    </w:tbl>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Nello specifico i moduli saranno dettagliati come segue:</w:t>
      </w:r>
    </w:p>
    <w:p w:rsidR="0035186C" w:rsidRPr="00972E1E" w:rsidRDefault="0035186C" w:rsidP="0035186C">
      <w:pPr>
        <w:jc w:val="both"/>
        <w:rPr>
          <w:rFonts w:ascii="Arial Narrow" w:hAnsi="Arial Narrow"/>
          <w:b/>
          <w:szCs w:val="26"/>
        </w:rPr>
      </w:pPr>
      <w:r w:rsidRPr="00972E1E">
        <w:rPr>
          <w:rFonts w:ascii="Arial Narrow" w:hAnsi="Arial Narrow"/>
          <w:b/>
          <w:sz w:val="22"/>
          <w:szCs w:val="26"/>
        </w:rPr>
        <w:t>AREA VALORI E IDENTITA’ DEL SERVIZIO CIVILE</w:t>
      </w:r>
    </w:p>
    <w:p w:rsidR="0035186C" w:rsidRPr="00972E1E" w:rsidRDefault="0035186C" w:rsidP="0035186C">
      <w:pPr>
        <w:jc w:val="both"/>
        <w:rPr>
          <w:rFonts w:ascii="Arial Narrow" w:hAnsi="Arial Narrow"/>
          <w:b/>
          <w:szCs w:val="26"/>
        </w:rPr>
      </w:pPr>
      <w:r w:rsidRPr="00972E1E">
        <w:rPr>
          <w:rFonts w:ascii="Arial Narrow" w:hAnsi="Arial Narrow"/>
          <w:b/>
          <w:sz w:val="22"/>
          <w:szCs w:val="26"/>
        </w:rPr>
        <w:t>MODULO I</w:t>
      </w:r>
      <w:r w:rsidRPr="00972E1E">
        <w:rPr>
          <w:rFonts w:ascii="Arial Narrow" w:hAnsi="Arial Narrow"/>
          <w:sz w:val="22"/>
          <w:szCs w:val="26"/>
        </w:rPr>
        <w:t xml:space="preserve"> - </w:t>
      </w:r>
      <w:r w:rsidRPr="00972E1E">
        <w:rPr>
          <w:rFonts w:ascii="Arial Narrow" w:hAnsi="Arial Narrow"/>
          <w:b/>
          <w:sz w:val="22"/>
          <w:szCs w:val="26"/>
        </w:rPr>
        <w:t>L’identità del gruppo in formazione  ( 2 ore)</w:t>
      </w:r>
    </w:p>
    <w:p w:rsidR="0035186C" w:rsidRPr="00272036" w:rsidRDefault="0035186C" w:rsidP="0035186C">
      <w:pPr>
        <w:jc w:val="both"/>
        <w:rPr>
          <w:rFonts w:ascii="Arial Narrow" w:hAnsi="Arial Narrow"/>
          <w:b/>
          <w:sz w:val="22"/>
          <w:szCs w:val="26"/>
        </w:rPr>
      </w:pPr>
      <w:r w:rsidRPr="00972E1E">
        <w:rPr>
          <w:rFonts w:ascii="Arial Narrow" w:hAnsi="Arial Narrow"/>
          <w:b/>
          <w:sz w:val="22"/>
          <w:szCs w:val="26"/>
        </w:rPr>
        <w:t>Docente: Dr. Michele Selicati</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Contenuti:</w:t>
      </w:r>
    </w:p>
    <w:p w:rsidR="0035186C" w:rsidRPr="00972E1E" w:rsidRDefault="0035186C" w:rsidP="0035186C">
      <w:pPr>
        <w:numPr>
          <w:ilvl w:val="0"/>
          <w:numId w:val="11"/>
        </w:numPr>
        <w:jc w:val="both"/>
        <w:rPr>
          <w:rFonts w:ascii="Arial Narrow" w:hAnsi="Arial Narrow"/>
          <w:szCs w:val="26"/>
        </w:rPr>
      </w:pPr>
      <w:r w:rsidRPr="00972E1E">
        <w:rPr>
          <w:rFonts w:ascii="Arial Narrow" w:hAnsi="Arial Narrow"/>
          <w:sz w:val="22"/>
          <w:szCs w:val="26"/>
        </w:rPr>
        <w:t>Analisi e discussione circa le aspettative, le motivazioni e gli obiettivi individuali dei volontari;</w:t>
      </w:r>
    </w:p>
    <w:p w:rsidR="0035186C" w:rsidRPr="00972E1E" w:rsidRDefault="0035186C" w:rsidP="0035186C">
      <w:pPr>
        <w:numPr>
          <w:ilvl w:val="0"/>
          <w:numId w:val="11"/>
        </w:numPr>
        <w:jc w:val="both"/>
        <w:rPr>
          <w:rFonts w:ascii="Arial Narrow" w:hAnsi="Arial Narrow"/>
          <w:szCs w:val="26"/>
        </w:rPr>
      </w:pPr>
      <w:r w:rsidRPr="00972E1E">
        <w:rPr>
          <w:rFonts w:ascii="Arial Narrow" w:hAnsi="Arial Narrow"/>
          <w:sz w:val="22"/>
          <w:szCs w:val="26"/>
        </w:rPr>
        <w:t>Presentazione staff, presentazione del percorso generale e della giornata formativa</w:t>
      </w:r>
    </w:p>
    <w:p w:rsidR="0035186C" w:rsidRPr="00972E1E" w:rsidRDefault="0035186C" w:rsidP="0035186C">
      <w:pPr>
        <w:numPr>
          <w:ilvl w:val="0"/>
          <w:numId w:val="11"/>
        </w:numPr>
        <w:jc w:val="both"/>
        <w:rPr>
          <w:rFonts w:ascii="Arial Narrow" w:hAnsi="Arial Narrow"/>
          <w:szCs w:val="26"/>
        </w:rPr>
      </w:pPr>
      <w:r w:rsidRPr="00972E1E">
        <w:rPr>
          <w:rFonts w:ascii="Arial Narrow" w:hAnsi="Arial Narrow"/>
          <w:sz w:val="22"/>
          <w:szCs w:val="26"/>
        </w:rPr>
        <w:t xml:space="preserve">Raccolta aspettative e preconoscenze verso il Servizio Civile volontario,  raccolta idee di Servizio Civile, motivazioni, obiettivi individuali. </w:t>
      </w:r>
    </w:p>
    <w:p w:rsidR="0035186C" w:rsidRPr="00972E1E" w:rsidRDefault="0035186C" w:rsidP="0035186C">
      <w:pPr>
        <w:ind w:left="720"/>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Obiettivi: Costruire l’identità di gruppo, come persone in Servizio Civile volontario presso le Università. Costruire attraverso la presentazione, avvio, raccolta aspettative e bisogni, la conoscenza minima per poter elaborare insieme, e costruire  l’atteggiamento di fiducia che permette l’apprendimento. Creare nel volontario singolo e nel gruppo, così come richiesto dalle linee guida per la formazione generale, la consapevolezza che la difesa della Patria e la Difesa non violenta costituiscono il contesto che legittima lo Stato a sviluppare l’esperienza di Servizio Civile.</w:t>
      </w:r>
    </w:p>
    <w:p w:rsidR="0035186C" w:rsidRPr="00972E1E" w:rsidRDefault="0035186C" w:rsidP="0035186C">
      <w:pPr>
        <w:ind w:left="720"/>
        <w:jc w:val="both"/>
        <w:rPr>
          <w:rFonts w:ascii="Arial Narrow" w:hAnsi="Arial Narrow"/>
          <w:szCs w:val="26"/>
        </w:rPr>
      </w:pP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b/>
          <w:sz w:val="22"/>
          <w:szCs w:val="26"/>
        </w:rPr>
        <w:t>MODULO II</w:t>
      </w:r>
      <w:r w:rsidRPr="00972E1E">
        <w:rPr>
          <w:rFonts w:ascii="Arial Narrow" w:hAnsi="Arial Narrow"/>
          <w:sz w:val="22"/>
          <w:szCs w:val="26"/>
        </w:rPr>
        <w:t xml:space="preserve"> – </w:t>
      </w:r>
      <w:r w:rsidRPr="00972E1E">
        <w:rPr>
          <w:rFonts w:ascii="Arial Narrow" w:hAnsi="Arial Narrow"/>
          <w:b/>
          <w:sz w:val="22"/>
          <w:szCs w:val="26"/>
        </w:rPr>
        <w:t>Dall’obiezione di coscienza al Servizio Civile Nazionale: evoluzione storica , affinità e differenze tra le due realtà; Storia del Servizio Civile in altri Paesi Europei (4 ore)</w:t>
      </w:r>
    </w:p>
    <w:p w:rsidR="0035186C" w:rsidRPr="00272036" w:rsidRDefault="0035186C" w:rsidP="0035186C">
      <w:pPr>
        <w:jc w:val="both"/>
        <w:rPr>
          <w:rFonts w:ascii="Arial Narrow" w:hAnsi="Arial Narrow"/>
          <w:b/>
          <w:sz w:val="22"/>
          <w:szCs w:val="26"/>
        </w:rPr>
      </w:pPr>
      <w:r w:rsidRPr="00972E1E">
        <w:rPr>
          <w:rFonts w:ascii="Arial Narrow" w:hAnsi="Arial Narrow"/>
          <w:b/>
          <w:sz w:val="22"/>
          <w:szCs w:val="26"/>
        </w:rPr>
        <w:t>Docente: Dr. Michele Selicati</w:t>
      </w:r>
    </w:p>
    <w:p w:rsidR="0035186C" w:rsidRPr="00972E1E" w:rsidRDefault="0035186C" w:rsidP="0035186C">
      <w:pPr>
        <w:jc w:val="both"/>
        <w:rPr>
          <w:rFonts w:ascii="Arial Narrow" w:hAnsi="Arial Narrow"/>
          <w:szCs w:val="26"/>
        </w:rPr>
      </w:pPr>
      <w:r w:rsidRPr="00972E1E">
        <w:rPr>
          <w:rFonts w:ascii="Arial Narrow" w:hAnsi="Arial Narrow"/>
          <w:sz w:val="22"/>
          <w:szCs w:val="26"/>
        </w:rPr>
        <w:t>Contenuti:</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lastRenderedPageBreak/>
        <w:t>La legge 64/01 e 77/02 sul Servizio Civile (storia, organizzazione, ambiti di intervento);</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La storia della obiezione di coscienza (legge 230/98).</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La storia della legge 64</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Il Servizio Civile negli altri Stati Europei – il progetto Amicus</w:t>
      </w:r>
    </w:p>
    <w:p w:rsidR="0035186C" w:rsidRPr="00972E1E" w:rsidRDefault="0035186C" w:rsidP="0035186C">
      <w:pPr>
        <w:ind w:left="720"/>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Obiettivi: Costruire con i volontari una coscienza del senso e significato del volontario in Servizio Civile Nazionale, fissando anche le origini del concetto.</w:t>
      </w:r>
    </w:p>
    <w:p w:rsidR="0035186C" w:rsidRPr="00972E1E" w:rsidRDefault="0035186C" w:rsidP="0035186C">
      <w:pPr>
        <w:ind w:left="720"/>
        <w:jc w:val="both"/>
        <w:rPr>
          <w:rFonts w:ascii="Arial Narrow" w:hAnsi="Arial Narrow"/>
          <w:szCs w:val="26"/>
        </w:rPr>
      </w:pP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b/>
          <w:szCs w:val="26"/>
        </w:rPr>
      </w:pPr>
      <w:r w:rsidRPr="00972E1E">
        <w:rPr>
          <w:rFonts w:ascii="Arial Narrow" w:hAnsi="Arial Narrow"/>
          <w:b/>
          <w:sz w:val="22"/>
          <w:szCs w:val="26"/>
        </w:rPr>
        <w:t>MODULO III</w:t>
      </w:r>
      <w:r w:rsidRPr="00972E1E">
        <w:rPr>
          <w:rFonts w:ascii="Arial Narrow" w:hAnsi="Arial Narrow"/>
          <w:sz w:val="22"/>
          <w:szCs w:val="26"/>
        </w:rPr>
        <w:t xml:space="preserve"> – </w:t>
      </w:r>
      <w:r w:rsidRPr="00972E1E">
        <w:rPr>
          <w:rFonts w:ascii="Arial Narrow" w:hAnsi="Arial Narrow"/>
          <w:b/>
          <w:sz w:val="22"/>
          <w:szCs w:val="26"/>
        </w:rPr>
        <w:t>Il dovere di difesa della Patria (4 ore)</w:t>
      </w:r>
    </w:p>
    <w:p w:rsidR="0035186C" w:rsidRPr="00272036" w:rsidRDefault="0035186C" w:rsidP="0035186C">
      <w:pPr>
        <w:jc w:val="both"/>
        <w:rPr>
          <w:rFonts w:ascii="Arial Narrow" w:hAnsi="Arial Narrow"/>
          <w:b/>
          <w:sz w:val="22"/>
          <w:szCs w:val="26"/>
        </w:rPr>
      </w:pPr>
      <w:r w:rsidRPr="00972E1E">
        <w:rPr>
          <w:rFonts w:ascii="Arial Narrow" w:hAnsi="Arial Narrow"/>
          <w:b/>
          <w:sz w:val="22"/>
          <w:szCs w:val="26"/>
        </w:rPr>
        <w:t>Docente: Dr. Michele Selicati</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Contenuti:</w:t>
      </w:r>
    </w:p>
    <w:p w:rsidR="0035186C" w:rsidRPr="00972E1E" w:rsidRDefault="0035186C" w:rsidP="0035186C">
      <w:pPr>
        <w:numPr>
          <w:ilvl w:val="1"/>
          <w:numId w:val="12"/>
        </w:numPr>
        <w:ind w:left="1053"/>
        <w:jc w:val="both"/>
        <w:rPr>
          <w:rFonts w:ascii="Arial Narrow" w:hAnsi="Arial Narrow"/>
          <w:szCs w:val="26"/>
        </w:rPr>
      </w:pPr>
      <w:r w:rsidRPr="00972E1E">
        <w:rPr>
          <w:rFonts w:ascii="Arial Narrow" w:hAnsi="Arial Narrow"/>
          <w:sz w:val="22"/>
          <w:szCs w:val="26"/>
        </w:rPr>
        <w:t>Le sentenze della Corte Costituzionale  nn. 164/85, 228/04, 229/04 e 431/05 sul concetto di difesa civile e difesa non armata; Presentazione concetti e pratiche di “Patria”, “Difesa senza armi”,“difesa non violenta”.</w:t>
      </w:r>
    </w:p>
    <w:p w:rsidR="0035186C" w:rsidRPr="00972E1E" w:rsidRDefault="0035186C" w:rsidP="0035186C">
      <w:pPr>
        <w:numPr>
          <w:ilvl w:val="1"/>
          <w:numId w:val="12"/>
        </w:numPr>
        <w:ind w:left="1053"/>
        <w:jc w:val="both"/>
        <w:rPr>
          <w:rFonts w:ascii="Arial Narrow" w:hAnsi="Arial Narrow"/>
          <w:szCs w:val="26"/>
        </w:rPr>
      </w:pPr>
      <w:r w:rsidRPr="00972E1E">
        <w:rPr>
          <w:rFonts w:ascii="Arial Narrow" w:hAnsi="Arial Narrow"/>
          <w:sz w:val="22"/>
          <w:szCs w:val="26"/>
        </w:rPr>
        <w:t>i diritti umani nel quadro della Costituzione Italiana, della Carta Europea e degli Ordinamenti delle Nazioni Unite.</w:t>
      </w:r>
    </w:p>
    <w:p w:rsidR="0035186C" w:rsidRPr="00972E1E" w:rsidRDefault="0035186C" w:rsidP="0035186C">
      <w:pPr>
        <w:ind w:left="720"/>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Obiettivi: Allargare la conoscenza della idea di “dovere di difesa della Patria”, concetto che sembra a volte risultare poco conosciuto fra i giovani, ed anzi a volte ritenuto concetto “antico” e di linguaggio difficile e distante.</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b/>
          <w:sz w:val="22"/>
          <w:szCs w:val="26"/>
        </w:rPr>
        <w:t>MODULO IV</w:t>
      </w:r>
      <w:r w:rsidRPr="00972E1E">
        <w:rPr>
          <w:rFonts w:ascii="Arial Narrow" w:hAnsi="Arial Narrow"/>
          <w:sz w:val="22"/>
          <w:szCs w:val="26"/>
        </w:rPr>
        <w:t xml:space="preserve"> – </w:t>
      </w:r>
      <w:r w:rsidRPr="00972E1E">
        <w:rPr>
          <w:rFonts w:ascii="Arial Narrow" w:hAnsi="Arial Narrow"/>
          <w:b/>
          <w:sz w:val="22"/>
          <w:szCs w:val="26"/>
        </w:rPr>
        <w:t>La difesa civile non armata e non violenta (2 ore)</w:t>
      </w:r>
    </w:p>
    <w:p w:rsidR="0035186C" w:rsidRPr="00272036" w:rsidRDefault="0035186C" w:rsidP="0035186C">
      <w:pPr>
        <w:jc w:val="both"/>
        <w:rPr>
          <w:rFonts w:ascii="Arial Narrow" w:hAnsi="Arial Narrow"/>
          <w:b/>
          <w:sz w:val="22"/>
          <w:szCs w:val="26"/>
        </w:rPr>
      </w:pPr>
      <w:r w:rsidRPr="00972E1E">
        <w:rPr>
          <w:rFonts w:ascii="Arial Narrow" w:hAnsi="Arial Narrow"/>
          <w:b/>
          <w:sz w:val="22"/>
          <w:szCs w:val="26"/>
        </w:rPr>
        <w:t>Docente: Dr. Michele Selicati</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Contenuti:</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cenni storici sulla difesa popolare non violenta;</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forme attuali di realizzazione della difesa alternativa;</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gestione e trasformazione non violenta dei conflitti;</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operazioni di mantenimento della pace (Peacekeeping, peace-enforcing, peace-building)</w:t>
      </w:r>
    </w:p>
    <w:p w:rsidR="0035186C" w:rsidRPr="00972E1E" w:rsidRDefault="0035186C" w:rsidP="0035186C">
      <w:pPr>
        <w:jc w:val="both"/>
        <w:rPr>
          <w:rFonts w:ascii="Arial Narrow" w:hAnsi="Arial Narrow"/>
          <w:szCs w:val="26"/>
        </w:rPr>
      </w:pPr>
      <w:r w:rsidRPr="00972E1E">
        <w:rPr>
          <w:rFonts w:ascii="Arial Narrow" w:hAnsi="Arial Narrow"/>
          <w:sz w:val="22"/>
          <w:szCs w:val="26"/>
        </w:rPr>
        <w:t xml:space="preserve">E’ molto interessante qui affrontare il tema “gestione e trasformazione nonviolenta dei conflitti”, ”prevenzione della guerra” e “operazioni di polizia internazionale”, nonché  i concetti di “peacekeeping”, “peace-enforcing” e “peacebuilding”, specie se collegati all’ambito del diritto internazionale. </w:t>
      </w:r>
    </w:p>
    <w:p w:rsidR="0035186C" w:rsidRPr="00972E1E" w:rsidRDefault="0035186C" w:rsidP="0035186C">
      <w:pPr>
        <w:jc w:val="both"/>
        <w:rPr>
          <w:rFonts w:ascii="Arial Narrow" w:hAnsi="Arial Narrow"/>
          <w:szCs w:val="26"/>
        </w:rPr>
      </w:pPr>
      <w:r w:rsidRPr="00972E1E">
        <w:rPr>
          <w:rFonts w:ascii="Arial Narrow" w:hAnsi="Arial Narrow"/>
          <w:sz w:val="22"/>
          <w:szCs w:val="26"/>
        </w:rPr>
        <w:t>Obiettivi: Aiutare i volontari ad immaginare l’esistenza di tecniche di difesa non armata e non violenta.</w:t>
      </w:r>
    </w:p>
    <w:p w:rsidR="0035186C" w:rsidRPr="00972E1E" w:rsidRDefault="0035186C" w:rsidP="0035186C">
      <w:pPr>
        <w:ind w:left="720"/>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b/>
          <w:sz w:val="22"/>
          <w:szCs w:val="26"/>
        </w:rPr>
        <w:t>MODULO V</w:t>
      </w:r>
      <w:r w:rsidRPr="00972E1E">
        <w:rPr>
          <w:rFonts w:ascii="Arial Narrow" w:hAnsi="Arial Narrow"/>
          <w:sz w:val="22"/>
          <w:szCs w:val="26"/>
        </w:rPr>
        <w:t xml:space="preserve"> - </w:t>
      </w:r>
      <w:r w:rsidRPr="00972E1E">
        <w:rPr>
          <w:rFonts w:ascii="Arial Narrow" w:hAnsi="Arial Narrow"/>
          <w:b/>
          <w:sz w:val="22"/>
          <w:szCs w:val="26"/>
        </w:rPr>
        <w:t>La normativa vigente e la Carta di impegno etico (2 ore)</w:t>
      </w:r>
    </w:p>
    <w:p w:rsidR="0035186C" w:rsidRPr="00272036" w:rsidRDefault="0035186C" w:rsidP="0035186C">
      <w:pPr>
        <w:jc w:val="both"/>
        <w:rPr>
          <w:rFonts w:ascii="Arial Narrow" w:hAnsi="Arial Narrow"/>
          <w:b/>
          <w:sz w:val="22"/>
          <w:szCs w:val="26"/>
        </w:rPr>
      </w:pPr>
      <w:r w:rsidRPr="00972E1E">
        <w:rPr>
          <w:rFonts w:ascii="Arial Narrow" w:hAnsi="Arial Narrow"/>
          <w:b/>
          <w:sz w:val="22"/>
          <w:szCs w:val="26"/>
        </w:rPr>
        <w:t>Docente: Dr. Michele Selicati</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Contenuti:</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la normativa che regola il sistema del Servizio Civile Nazionale;</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la Carta di impegno etico.</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Verrà illustrato l’insieme delle norme che regolano il sistema del Servizio Civile Nazionale. Verrà utilizzata la lezione frontale.</w:t>
      </w:r>
    </w:p>
    <w:p w:rsidR="0035186C" w:rsidRPr="00972E1E" w:rsidRDefault="0035186C" w:rsidP="0035186C">
      <w:pPr>
        <w:jc w:val="both"/>
        <w:rPr>
          <w:rFonts w:ascii="Arial Narrow" w:hAnsi="Arial Narrow"/>
          <w:szCs w:val="26"/>
        </w:rPr>
      </w:pPr>
      <w:r w:rsidRPr="00972E1E">
        <w:rPr>
          <w:rFonts w:ascii="Arial Narrow" w:hAnsi="Arial Narrow"/>
          <w:sz w:val="22"/>
          <w:szCs w:val="26"/>
        </w:rPr>
        <w:t>Obiettivi: Aiutare i volontari ad inserirsi nel percorso con consapevolezza e distinguendo i  tre attori principali: il volontario medesimo, l’istituzione Stato italiano, l’ente gestore. Conoscere i dati di contesto, tratti dalle fonti legislative, che diverranno vincolo e risorsa a cui attingere durante l’anno di Servizio Civile.</w:t>
      </w:r>
    </w:p>
    <w:p w:rsidR="0035186C" w:rsidRPr="00972E1E" w:rsidRDefault="0035186C" w:rsidP="0035186C">
      <w:pPr>
        <w:ind w:left="720"/>
        <w:jc w:val="both"/>
        <w:rPr>
          <w:rFonts w:ascii="Arial Narrow" w:hAnsi="Arial Narrow"/>
          <w:szCs w:val="26"/>
        </w:rPr>
      </w:pPr>
    </w:p>
    <w:p w:rsidR="0035186C" w:rsidRPr="00972E1E" w:rsidRDefault="0035186C" w:rsidP="0035186C">
      <w:pPr>
        <w:jc w:val="both"/>
        <w:rPr>
          <w:rFonts w:ascii="Arial Narrow" w:hAnsi="Arial Narrow"/>
          <w:b/>
          <w:szCs w:val="26"/>
        </w:rPr>
      </w:pPr>
      <w:r w:rsidRPr="00972E1E">
        <w:rPr>
          <w:rFonts w:ascii="Arial Narrow" w:hAnsi="Arial Narrow"/>
          <w:b/>
          <w:sz w:val="22"/>
          <w:szCs w:val="26"/>
        </w:rPr>
        <w:t>AREA LA CITTADINANZA ATTIVA</w:t>
      </w:r>
    </w:p>
    <w:p w:rsidR="0035186C" w:rsidRPr="00972E1E" w:rsidRDefault="0035186C" w:rsidP="0035186C">
      <w:pPr>
        <w:jc w:val="both"/>
        <w:rPr>
          <w:rFonts w:ascii="Arial Narrow" w:hAnsi="Arial Narrow"/>
          <w:szCs w:val="26"/>
        </w:rPr>
      </w:pPr>
      <w:r w:rsidRPr="00972E1E">
        <w:rPr>
          <w:rFonts w:ascii="Arial Narrow" w:hAnsi="Arial Narrow"/>
          <w:b/>
          <w:sz w:val="22"/>
          <w:szCs w:val="26"/>
        </w:rPr>
        <w:t>MODULO VI</w:t>
      </w:r>
      <w:r w:rsidRPr="00972E1E">
        <w:rPr>
          <w:rFonts w:ascii="Arial Narrow" w:hAnsi="Arial Narrow"/>
          <w:sz w:val="22"/>
          <w:szCs w:val="26"/>
        </w:rPr>
        <w:t xml:space="preserve"> – </w:t>
      </w:r>
      <w:r w:rsidRPr="00972E1E">
        <w:rPr>
          <w:rFonts w:ascii="Arial Narrow" w:hAnsi="Arial Narrow"/>
          <w:b/>
          <w:sz w:val="22"/>
          <w:szCs w:val="26"/>
        </w:rPr>
        <w:t>La solidarietà e le forme di cittadinanza (4 ore)</w:t>
      </w:r>
    </w:p>
    <w:p w:rsidR="0035186C" w:rsidRPr="00272036" w:rsidRDefault="0035186C" w:rsidP="0035186C">
      <w:pPr>
        <w:jc w:val="both"/>
        <w:rPr>
          <w:rFonts w:ascii="Arial Narrow" w:hAnsi="Arial Narrow"/>
          <w:b/>
          <w:sz w:val="22"/>
          <w:szCs w:val="26"/>
        </w:rPr>
      </w:pPr>
      <w:r w:rsidRPr="00972E1E">
        <w:rPr>
          <w:rFonts w:ascii="Arial Narrow" w:hAnsi="Arial Narrow"/>
          <w:b/>
          <w:sz w:val="22"/>
          <w:szCs w:val="26"/>
        </w:rPr>
        <w:lastRenderedPageBreak/>
        <w:t>Docente: Dr. Michele Selicati</w:t>
      </w:r>
    </w:p>
    <w:p w:rsidR="0035186C" w:rsidRPr="00972E1E" w:rsidRDefault="0035186C" w:rsidP="0035186C">
      <w:pPr>
        <w:jc w:val="both"/>
        <w:rPr>
          <w:rFonts w:ascii="Arial Narrow" w:hAnsi="Arial Narrow"/>
          <w:b/>
          <w:szCs w:val="26"/>
        </w:rPr>
      </w:pPr>
    </w:p>
    <w:p w:rsidR="0035186C" w:rsidRPr="00972E1E" w:rsidRDefault="0035186C" w:rsidP="0035186C">
      <w:pPr>
        <w:jc w:val="both"/>
        <w:rPr>
          <w:rFonts w:ascii="Arial Narrow" w:hAnsi="Arial Narrow"/>
          <w:b/>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Contenuti: (</w:t>
      </w:r>
      <w:r w:rsidRPr="00972E1E">
        <w:rPr>
          <w:rFonts w:ascii="Arial Narrow" w:hAnsi="Arial Narrow"/>
          <w:sz w:val="22"/>
          <w:szCs w:val="26"/>
          <w:u w:val="single"/>
        </w:rPr>
        <w:t>Verranno trattati uno o più argomenti a scelta tra questi</w:t>
      </w:r>
      <w:r w:rsidRPr="00972E1E">
        <w:rPr>
          <w:rFonts w:ascii="Arial Narrow" w:hAnsi="Arial Narrow"/>
          <w:sz w:val="22"/>
          <w:szCs w:val="26"/>
        </w:rPr>
        <w:t>)</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principio costituzionale di solidarietà sociale e principi di libertà ed eguaglianza;</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lotta alla povertà e all’esclusione sociale, povertà e sottosviluppo a livello mondiale;</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lotta alla povertà nelle scelte politiche italiane e negli orientamenti dell’Unione Europea;</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ruolo degli Organismi non Governativi;</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concetto di cittadinanza e di promozione sociale;</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concetto di cittadinanza attiva;</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ruolo dello Stato e della società nell’ambito della promozione umana e della difesa dei diritti delle persone e rapporto tra le istituzioni e le organizzazioni della società civile;</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principio di sussidiarietà, competenze dello Stato, delle Regioni, delle Province e dei Comuni nei vari ambiti in cui opera il Servizio Civile, con riferimenti al Terzo Settore nell’ambito del welfare.</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i fenomeni della globalizzazione e approccio multiculturale;</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la responsabilità sociale delle imprese e la cittadinanza d’impresa</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Si farà riferimento alle povertà economiche e all’esclusione sociale, al problema della povertà e del sottosviluppo a livello mondiale, alla lotta alla povertà nelle scelte politiche italiane e negli orientamenti dell’Unione Europea, al contributo degli Organismi non Governativi. Verrà inoltre presentato il concetto di cittadinanza e di promozione sociale, come modo di strutturare, codificando diritti e doveri, l’appartenenza ad una collettività che abita e interagisce su un determinato territorio.</w:t>
      </w:r>
    </w:p>
    <w:p w:rsidR="0035186C" w:rsidRPr="00972E1E" w:rsidRDefault="0035186C" w:rsidP="0035186C">
      <w:pPr>
        <w:jc w:val="both"/>
        <w:rPr>
          <w:rFonts w:ascii="Arial Narrow" w:hAnsi="Arial Narrow"/>
          <w:szCs w:val="26"/>
        </w:rPr>
      </w:pPr>
      <w:r w:rsidRPr="00972E1E">
        <w:rPr>
          <w:rFonts w:ascii="Arial Narrow" w:hAnsi="Arial Narrow"/>
          <w:sz w:val="22"/>
          <w:szCs w:val="26"/>
        </w:rPr>
        <w:t>Obiettivi: Dare senso alla parola “solidarietà e ad ogni forma di cittadinanza” riscoprendo il significato dell’essere cittadini attivi e solidali, in un contesto e una visione multi-etnica e aperta alle istanze internazionali.</w:t>
      </w:r>
    </w:p>
    <w:p w:rsidR="0035186C" w:rsidRPr="00972E1E" w:rsidRDefault="0035186C" w:rsidP="0035186C">
      <w:pPr>
        <w:jc w:val="both"/>
        <w:rPr>
          <w:rFonts w:ascii="Arial Narrow" w:hAnsi="Arial Narrow"/>
          <w:szCs w:val="26"/>
        </w:rPr>
      </w:pPr>
      <w:r w:rsidRPr="00972E1E">
        <w:rPr>
          <w:rFonts w:ascii="Arial Narrow" w:hAnsi="Arial Narrow"/>
          <w:sz w:val="22"/>
          <w:szCs w:val="26"/>
        </w:rPr>
        <w:t>Dare ragione di parole come “globalizzazione”, “interculturalità”, “sussidiarietà”.</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b/>
          <w:sz w:val="22"/>
          <w:szCs w:val="26"/>
        </w:rPr>
        <w:t>MODULO VII</w:t>
      </w:r>
      <w:r w:rsidRPr="00972E1E">
        <w:rPr>
          <w:rFonts w:ascii="Arial Narrow" w:hAnsi="Arial Narrow"/>
          <w:sz w:val="22"/>
          <w:szCs w:val="26"/>
        </w:rPr>
        <w:t xml:space="preserve"> – </w:t>
      </w:r>
      <w:r w:rsidRPr="00972E1E">
        <w:rPr>
          <w:rFonts w:ascii="Arial Narrow" w:hAnsi="Arial Narrow"/>
          <w:b/>
          <w:sz w:val="22"/>
          <w:szCs w:val="26"/>
        </w:rPr>
        <w:t xml:space="preserve">Servizio Civile Nazionale, associazionismo e volontariato (4 ore) </w:t>
      </w:r>
    </w:p>
    <w:p w:rsidR="0035186C" w:rsidRDefault="0035186C" w:rsidP="0035186C">
      <w:pPr>
        <w:jc w:val="both"/>
        <w:rPr>
          <w:rFonts w:ascii="Arial Narrow" w:hAnsi="Arial Narrow"/>
          <w:b/>
          <w:sz w:val="22"/>
          <w:szCs w:val="26"/>
        </w:rPr>
      </w:pPr>
      <w:r w:rsidRPr="00972E1E">
        <w:rPr>
          <w:rFonts w:ascii="Arial Narrow" w:hAnsi="Arial Narrow"/>
          <w:b/>
          <w:sz w:val="22"/>
          <w:szCs w:val="26"/>
        </w:rPr>
        <w:t>Docente: Dr. Michele Selicati</w:t>
      </w:r>
    </w:p>
    <w:p w:rsidR="0035186C" w:rsidRDefault="0035186C" w:rsidP="0035186C">
      <w:pPr>
        <w:jc w:val="both"/>
        <w:rPr>
          <w:rFonts w:ascii="Arial Narrow" w:hAnsi="Arial Narrow"/>
          <w:b/>
          <w:sz w:val="22"/>
          <w:szCs w:val="26"/>
        </w:rPr>
      </w:pPr>
    </w:p>
    <w:p w:rsidR="0035186C" w:rsidRPr="00972E1E" w:rsidRDefault="0035186C" w:rsidP="0035186C">
      <w:pPr>
        <w:jc w:val="both"/>
        <w:rPr>
          <w:rFonts w:ascii="Arial Narrow" w:hAnsi="Arial Narrow"/>
          <w:b/>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Contenuti:</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il fenomeno della cittadinanza attiva</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gli enti di Servizio Civile pubblici e privati</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In questo modulo verranno evidenziate le affinità e le differenze tra le varie figure che operano sul territorio, quali volontari di associazioni di volontariato (legge 266/1991) , promotori sociali (figura istituita dal Ministero del Lavoro e politiche sociali), cooperatori, cooperanti, soci di associazioni di promozione sociale</w:t>
      </w:r>
    </w:p>
    <w:p w:rsidR="0035186C" w:rsidRPr="00972E1E" w:rsidRDefault="0035186C" w:rsidP="0035186C">
      <w:pPr>
        <w:jc w:val="both"/>
        <w:rPr>
          <w:rFonts w:ascii="Arial Narrow" w:hAnsi="Arial Narrow"/>
          <w:szCs w:val="26"/>
        </w:rPr>
      </w:pPr>
      <w:r w:rsidRPr="00972E1E">
        <w:rPr>
          <w:rFonts w:ascii="Arial Narrow" w:hAnsi="Arial Narrow"/>
          <w:sz w:val="22"/>
          <w:szCs w:val="26"/>
        </w:rPr>
        <w:t xml:space="preserve">Obiettivi: Condividere il significato del “servizio” come impegno e bene, offerto in via immateriale, bene non monetizzabile, e “civile” “inserito in un contesto e rispettoso di quel contesto anche se criticamente vigile”. </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b/>
          <w:sz w:val="22"/>
          <w:szCs w:val="26"/>
        </w:rPr>
        <w:t>MODULO VIII</w:t>
      </w:r>
      <w:r w:rsidRPr="00972E1E">
        <w:rPr>
          <w:rFonts w:ascii="Arial Narrow" w:hAnsi="Arial Narrow"/>
          <w:sz w:val="22"/>
          <w:szCs w:val="26"/>
        </w:rPr>
        <w:t xml:space="preserve"> - </w:t>
      </w:r>
      <w:r w:rsidRPr="00972E1E">
        <w:rPr>
          <w:rFonts w:ascii="Arial Narrow" w:hAnsi="Arial Narrow"/>
          <w:b/>
          <w:sz w:val="22"/>
          <w:szCs w:val="26"/>
        </w:rPr>
        <w:t>Diritti e doveri del volontario del Servizio Civile (4 ore)</w:t>
      </w:r>
    </w:p>
    <w:p w:rsidR="0035186C" w:rsidRPr="00272036" w:rsidRDefault="0035186C" w:rsidP="0035186C">
      <w:pPr>
        <w:jc w:val="both"/>
        <w:rPr>
          <w:rFonts w:ascii="Arial Narrow" w:hAnsi="Arial Narrow"/>
          <w:b/>
          <w:sz w:val="22"/>
          <w:szCs w:val="26"/>
        </w:rPr>
      </w:pPr>
      <w:r w:rsidRPr="00972E1E">
        <w:rPr>
          <w:rFonts w:ascii="Arial Narrow" w:hAnsi="Arial Narrow"/>
          <w:b/>
          <w:sz w:val="22"/>
          <w:szCs w:val="26"/>
        </w:rPr>
        <w:t>Docente: Dr. Michele Selicati</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Contenuti:</w:t>
      </w:r>
    </w:p>
    <w:p w:rsidR="0035186C" w:rsidRPr="00972E1E" w:rsidRDefault="0035186C" w:rsidP="0035186C">
      <w:pPr>
        <w:numPr>
          <w:ilvl w:val="0"/>
          <w:numId w:val="8"/>
        </w:numPr>
        <w:jc w:val="both"/>
        <w:rPr>
          <w:rFonts w:ascii="Arial Narrow" w:hAnsi="Arial Narrow"/>
          <w:szCs w:val="26"/>
        </w:rPr>
      </w:pPr>
      <w:r w:rsidRPr="00972E1E">
        <w:rPr>
          <w:rFonts w:ascii="Arial Narrow" w:hAnsi="Arial Narrow"/>
          <w:sz w:val="22"/>
          <w:szCs w:val="26"/>
        </w:rPr>
        <w:t>ruolo e funzione del volontario;</w:t>
      </w:r>
    </w:p>
    <w:p w:rsidR="0035186C" w:rsidRPr="00972E1E" w:rsidRDefault="0035186C" w:rsidP="0035186C">
      <w:pPr>
        <w:numPr>
          <w:ilvl w:val="0"/>
          <w:numId w:val="8"/>
        </w:numPr>
        <w:jc w:val="both"/>
        <w:rPr>
          <w:rFonts w:ascii="Arial Narrow" w:hAnsi="Arial Narrow"/>
          <w:szCs w:val="26"/>
        </w:rPr>
      </w:pPr>
      <w:r w:rsidRPr="00972E1E">
        <w:rPr>
          <w:rFonts w:ascii="Arial Narrow" w:hAnsi="Arial Narrow"/>
          <w:sz w:val="22"/>
          <w:szCs w:val="26"/>
        </w:rPr>
        <w:t>gestione dei volontari;</w:t>
      </w:r>
    </w:p>
    <w:p w:rsidR="0035186C" w:rsidRPr="00972E1E" w:rsidRDefault="0035186C" w:rsidP="0035186C">
      <w:pPr>
        <w:numPr>
          <w:ilvl w:val="0"/>
          <w:numId w:val="8"/>
        </w:numPr>
        <w:jc w:val="both"/>
        <w:rPr>
          <w:rFonts w:ascii="Arial Narrow" w:hAnsi="Arial Narrow"/>
          <w:szCs w:val="26"/>
        </w:rPr>
      </w:pPr>
      <w:r w:rsidRPr="00972E1E">
        <w:rPr>
          <w:rFonts w:ascii="Arial Narrow" w:hAnsi="Arial Narrow"/>
          <w:sz w:val="22"/>
          <w:szCs w:val="26"/>
        </w:rPr>
        <w:t>disciplina dei rapporti tra enti e volontari del Servizio Civile Nazionale.</w:t>
      </w:r>
    </w:p>
    <w:p w:rsidR="0035186C" w:rsidRPr="00972E1E" w:rsidRDefault="0035186C" w:rsidP="0035186C">
      <w:pPr>
        <w:numPr>
          <w:ilvl w:val="0"/>
          <w:numId w:val="8"/>
        </w:numPr>
        <w:jc w:val="both"/>
        <w:rPr>
          <w:rFonts w:ascii="Arial Narrow" w:hAnsi="Arial Narrow"/>
          <w:szCs w:val="26"/>
        </w:rPr>
      </w:pPr>
      <w:r w:rsidRPr="00972E1E">
        <w:rPr>
          <w:rFonts w:ascii="Arial Narrow" w:hAnsi="Arial Narrow"/>
          <w:sz w:val="22"/>
          <w:szCs w:val="26"/>
        </w:rPr>
        <w:t>La rappresentanza dei volontari in Servizio Civile.</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Si metteranno in evidenza il ruolo e la funzione del volontario e si illustrerà la circolare sulla gestione, concernente la disciplina dei rapporti tra enti e volontari del Servizio Civile Nazionale.</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b/>
          <w:sz w:val="22"/>
          <w:szCs w:val="26"/>
        </w:rPr>
        <w:t>MODULO IX</w:t>
      </w:r>
      <w:r w:rsidRPr="00972E1E">
        <w:rPr>
          <w:rFonts w:ascii="Arial Narrow" w:hAnsi="Arial Narrow"/>
          <w:sz w:val="22"/>
          <w:szCs w:val="26"/>
        </w:rPr>
        <w:t xml:space="preserve">  - </w:t>
      </w:r>
      <w:r w:rsidRPr="00972E1E">
        <w:rPr>
          <w:rFonts w:ascii="Arial Narrow" w:hAnsi="Arial Narrow"/>
          <w:b/>
          <w:sz w:val="22"/>
          <w:szCs w:val="26"/>
        </w:rPr>
        <w:t>La protezione civile (4 ore)</w:t>
      </w:r>
    </w:p>
    <w:p w:rsidR="0035186C" w:rsidRPr="00272036" w:rsidRDefault="0035186C" w:rsidP="0035186C">
      <w:pPr>
        <w:jc w:val="both"/>
        <w:rPr>
          <w:rFonts w:ascii="Arial Narrow" w:hAnsi="Arial Narrow"/>
          <w:b/>
          <w:sz w:val="22"/>
          <w:szCs w:val="26"/>
        </w:rPr>
      </w:pPr>
      <w:r w:rsidRPr="00972E1E">
        <w:rPr>
          <w:rFonts w:ascii="Arial Narrow" w:hAnsi="Arial Narrow"/>
          <w:b/>
          <w:sz w:val="22"/>
          <w:szCs w:val="26"/>
        </w:rPr>
        <w:t>Docente: Dr. Michele Selicati</w:t>
      </w:r>
    </w:p>
    <w:p w:rsidR="0035186C" w:rsidRPr="00972E1E" w:rsidRDefault="0035186C" w:rsidP="0035186C">
      <w:pPr>
        <w:jc w:val="both"/>
        <w:rPr>
          <w:rFonts w:ascii="Arial Narrow" w:hAnsi="Arial Narrow"/>
          <w:b/>
          <w:szCs w:val="26"/>
        </w:rPr>
      </w:pP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 xml:space="preserve">Contenuti: </w:t>
      </w:r>
    </w:p>
    <w:p w:rsidR="0035186C" w:rsidRPr="00972E1E" w:rsidRDefault="0035186C" w:rsidP="0035186C">
      <w:pPr>
        <w:numPr>
          <w:ilvl w:val="0"/>
          <w:numId w:val="10"/>
        </w:numPr>
        <w:jc w:val="both"/>
        <w:rPr>
          <w:rFonts w:ascii="Arial Narrow" w:hAnsi="Arial Narrow"/>
          <w:szCs w:val="26"/>
        </w:rPr>
      </w:pPr>
      <w:r w:rsidRPr="00972E1E">
        <w:rPr>
          <w:rFonts w:ascii="Arial Narrow" w:hAnsi="Arial Narrow"/>
          <w:sz w:val="22"/>
          <w:szCs w:val="26"/>
        </w:rPr>
        <w:t>In questo modulo verranno forniti elementi di protezione civile intesa come collegamento tra difesa della Patria e difesa dell’ambiente, del territorio e delle popolazioni. Si evidenzieranno le problematiche legate alla previsione e alla prevenzione dei rischi, nonché quelle relative agli interventi di soccorso.</w:t>
      </w:r>
    </w:p>
    <w:p w:rsidR="0035186C" w:rsidRPr="00972E1E" w:rsidRDefault="0035186C" w:rsidP="0035186C">
      <w:pPr>
        <w:jc w:val="both"/>
        <w:rPr>
          <w:rFonts w:ascii="Arial Narrow" w:hAnsi="Arial Narrow"/>
          <w:szCs w:val="26"/>
        </w:rPr>
      </w:pPr>
      <w:r w:rsidRPr="00972E1E">
        <w:rPr>
          <w:rFonts w:ascii="Arial Narrow" w:hAnsi="Arial Narrow"/>
          <w:sz w:val="22"/>
          <w:szCs w:val="26"/>
        </w:rPr>
        <w:t>Obiettivi: Dare senso e ragione del Servizio Civile come attività di prevenzione e “protezione” della popolazione affrontando anche la protezione civile nel senso diretto e immediato del termine (calamità, terremoti, ordine pubblico, ecc.) e gli elementi di base necessari ad approntare comportamenti di protezione civile.</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b/>
          <w:szCs w:val="26"/>
        </w:rPr>
      </w:pPr>
      <w:r w:rsidRPr="00972E1E">
        <w:rPr>
          <w:rFonts w:ascii="Arial Narrow" w:hAnsi="Arial Narrow"/>
          <w:b/>
          <w:sz w:val="22"/>
          <w:szCs w:val="26"/>
        </w:rPr>
        <w:t>AREA IL GIOVANE VOLONTARIO NEL SISTEMA DEL SERVIZIO CIVILE</w:t>
      </w:r>
    </w:p>
    <w:p w:rsidR="0035186C" w:rsidRPr="00972E1E" w:rsidRDefault="0035186C" w:rsidP="0035186C">
      <w:pPr>
        <w:jc w:val="both"/>
        <w:rPr>
          <w:rFonts w:ascii="Arial Narrow" w:hAnsi="Arial Narrow"/>
          <w:b/>
          <w:szCs w:val="26"/>
        </w:rPr>
      </w:pPr>
    </w:p>
    <w:p w:rsidR="0035186C" w:rsidRPr="00972E1E" w:rsidRDefault="0035186C" w:rsidP="0035186C">
      <w:pPr>
        <w:jc w:val="both"/>
        <w:rPr>
          <w:rFonts w:ascii="Arial Narrow" w:hAnsi="Arial Narrow"/>
          <w:b/>
          <w:szCs w:val="26"/>
        </w:rPr>
      </w:pPr>
      <w:r w:rsidRPr="00972E1E">
        <w:rPr>
          <w:rFonts w:ascii="Arial Narrow" w:hAnsi="Arial Narrow"/>
          <w:b/>
          <w:sz w:val="22"/>
          <w:szCs w:val="26"/>
        </w:rPr>
        <w:t>MODULO X – Presentazione dell’ente e comunicazione e gestione dei conflitti. (4 ore)</w:t>
      </w:r>
    </w:p>
    <w:p w:rsidR="0035186C" w:rsidRPr="00272036" w:rsidRDefault="0035186C" w:rsidP="0035186C">
      <w:pPr>
        <w:jc w:val="both"/>
        <w:rPr>
          <w:rFonts w:ascii="Arial Narrow" w:hAnsi="Arial Narrow"/>
          <w:b/>
          <w:sz w:val="22"/>
          <w:szCs w:val="26"/>
        </w:rPr>
      </w:pPr>
      <w:r w:rsidRPr="00972E1E">
        <w:rPr>
          <w:rFonts w:ascii="Arial Narrow" w:hAnsi="Arial Narrow"/>
          <w:b/>
          <w:sz w:val="22"/>
          <w:szCs w:val="26"/>
        </w:rPr>
        <w:t>Docente: Dr. Michele Selicati</w:t>
      </w:r>
    </w:p>
    <w:p w:rsidR="0035186C" w:rsidRDefault="0035186C" w:rsidP="0035186C">
      <w:pPr>
        <w:jc w:val="both"/>
        <w:rPr>
          <w:rFonts w:ascii="Arial Narrow" w:hAnsi="Arial Narrow"/>
          <w:b/>
          <w:sz w:val="22"/>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Contenuti:</w:t>
      </w:r>
    </w:p>
    <w:p w:rsidR="0035186C" w:rsidRPr="00972E1E" w:rsidRDefault="0035186C" w:rsidP="0035186C">
      <w:pPr>
        <w:numPr>
          <w:ilvl w:val="0"/>
          <w:numId w:val="11"/>
        </w:numPr>
        <w:jc w:val="both"/>
        <w:rPr>
          <w:rFonts w:ascii="Arial Narrow" w:hAnsi="Arial Narrow"/>
          <w:szCs w:val="26"/>
        </w:rPr>
      </w:pPr>
      <w:r w:rsidRPr="00972E1E">
        <w:rPr>
          <w:rFonts w:ascii="Arial Narrow" w:hAnsi="Arial Narrow"/>
          <w:sz w:val="22"/>
          <w:szCs w:val="26"/>
        </w:rPr>
        <w:t>storia, caratteristiche specifiche e modalità organizzative ed operative della dell’ Università e/o Enti in partenariato</w:t>
      </w:r>
    </w:p>
    <w:p w:rsidR="0035186C" w:rsidRPr="00972E1E" w:rsidRDefault="0035186C" w:rsidP="0035186C">
      <w:pPr>
        <w:numPr>
          <w:ilvl w:val="0"/>
          <w:numId w:val="11"/>
        </w:numPr>
        <w:jc w:val="both"/>
        <w:rPr>
          <w:rFonts w:ascii="Arial Narrow" w:hAnsi="Arial Narrow"/>
          <w:szCs w:val="26"/>
        </w:rPr>
      </w:pPr>
      <w:r w:rsidRPr="00972E1E">
        <w:rPr>
          <w:rFonts w:ascii="Arial Narrow" w:hAnsi="Arial Narrow"/>
          <w:sz w:val="22"/>
          <w:szCs w:val="26"/>
        </w:rPr>
        <w:t>La proposta del Servizio Civile;</w:t>
      </w:r>
    </w:p>
    <w:p w:rsidR="0035186C" w:rsidRPr="00972E1E" w:rsidRDefault="0035186C" w:rsidP="0035186C">
      <w:pPr>
        <w:numPr>
          <w:ilvl w:val="0"/>
          <w:numId w:val="11"/>
        </w:numPr>
        <w:jc w:val="both"/>
        <w:rPr>
          <w:rFonts w:ascii="Arial Narrow" w:hAnsi="Arial Narrow"/>
          <w:szCs w:val="26"/>
        </w:rPr>
      </w:pPr>
      <w:r w:rsidRPr="00972E1E">
        <w:rPr>
          <w:rFonts w:ascii="Arial Narrow" w:hAnsi="Arial Narrow"/>
          <w:sz w:val="22"/>
          <w:szCs w:val="26"/>
        </w:rPr>
        <w:t>Gestione dei conflitti e dinamiche di gruppo.</w:t>
      </w:r>
    </w:p>
    <w:p w:rsidR="0035186C" w:rsidRPr="00972E1E" w:rsidRDefault="0035186C" w:rsidP="0035186C">
      <w:pPr>
        <w:numPr>
          <w:ilvl w:val="0"/>
          <w:numId w:val="11"/>
        </w:numPr>
        <w:jc w:val="both"/>
        <w:rPr>
          <w:rFonts w:ascii="Arial Narrow" w:hAnsi="Arial Narrow"/>
          <w:szCs w:val="26"/>
        </w:rPr>
      </w:pPr>
      <w:r w:rsidRPr="00972E1E">
        <w:rPr>
          <w:rFonts w:ascii="Arial Narrow" w:hAnsi="Arial Narrow"/>
          <w:sz w:val="22"/>
          <w:szCs w:val="26"/>
        </w:rPr>
        <w:t>Role play</w:t>
      </w:r>
    </w:p>
    <w:p w:rsidR="0035186C" w:rsidRPr="00972E1E" w:rsidRDefault="0035186C" w:rsidP="0035186C">
      <w:pPr>
        <w:jc w:val="both"/>
        <w:rPr>
          <w:rFonts w:ascii="Arial Narrow" w:hAnsi="Arial Narrow"/>
          <w:b/>
          <w:szCs w:val="26"/>
        </w:rPr>
      </w:pP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b/>
          <w:sz w:val="22"/>
          <w:szCs w:val="26"/>
        </w:rPr>
        <w:t>MODULO XI</w:t>
      </w:r>
      <w:r w:rsidRPr="00972E1E">
        <w:rPr>
          <w:rFonts w:ascii="Arial Narrow" w:hAnsi="Arial Narrow"/>
          <w:sz w:val="22"/>
          <w:szCs w:val="26"/>
        </w:rPr>
        <w:t xml:space="preserve"> - </w:t>
      </w:r>
      <w:r w:rsidRPr="00972E1E">
        <w:rPr>
          <w:rFonts w:ascii="Arial Narrow" w:hAnsi="Arial Narrow"/>
          <w:b/>
          <w:sz w:val="22"/>
          <w:szCs w:val="26"/>
        </w:rPr>
        <w:t xml:space="preserve">Il lavoro per progetti nel Servizio Civile e nella Cooperazione Internazionale allo Sviluppo  (8 ore) </w:t>
      </w:r>
    </w:p>
    <w:p w:rsidR="0035186C" w:rsidRPr="00272036" w:rsidRDefault="0035186C" w:rsidP="0035186C">
      <w:pPr>
        <w:jc w:val="both"/>
        <w:rPr>
          <w:rFonts w:ascii="Arial Narrow" w:hAnsi="Arial Narrow"/>
          <w:b/>
          <w:sz w:val="22"/>
          <w:szCs w:val="26"/>
        </w:rPr>
      </w:pPr>
      <w:r w:rsidRPr="00972E1E">
        <w:rPr>
          <w:rFonts w:ascii="Arial Narrow" w:hAnsi="Arial Narrow"/>
          <w:b/>
          <w:sz w:val="22"/>
          <w:szCs w:val="26"/>
        </w:rPr>
        <w:t>Docente: Dr. Michele Selicati</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Contenuti:  Elementi di Progettazione nel Servizio Civile e Social Project Management; Nell’affrontare il tema della progettazione sociale e della cooperazione internazionale si farà riferimento inoltre agli specifici settori di attività ed alle aree di intervento previsti per le attività di Servizio Civile, in modo che i volontari abbiano chiaro quale sia il campo nel quale si esplica la funzione di tale servizio.</w:t>
      </w:r>
    </w:p>
    <w:p w:rsidR="0035186C" w:rsidRPr="00972E1E" w:rsidRDefault="0035186C" w:rsidP="0035186C">
      <w:pPr>
        <w:jc w:val="both"/>
        <w:rPr>
          <w:rFonts w:ascii="Arial Narrow" w:hAnsi="Arial Narrow"/>
          <w:szCs w:val="26"/>
        </w:rPr>
      </w:pPr>
      <w:r w:rsidRPr="00972E1E">
        <w:rPr>
          <w:rFonts w:ascii="Arial Narrow" w:hAnsi="Arial Narrow"/>
          <w:sz w:val="22"/>
          <w:szCs w:val="26"/>
        </w:rPr>
        <w:t>Verrà illustrato il metodo della progettazione nelle sue articolazioni compresa la fase della valutazione di esito, di efficacia ed efficienza del progetto. Si sosterranno i volontari nel conoscere e approfondire metodi per la auto-valutazione della propria crescita esplicitando anche come può avvenire da parte diversa la valutazione della crescita umana dei volontari in Servizio Civile.</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Obiettivi: Sostenere la  crescita dell’individuo e del gruppo nel riconoscere la propria condizione di persone impegnate nel civile e nel sociale, anche attraverso la auto-valutazione dei risultati del proprio progetto di Servizio Civile volontario. Si farà riferimento esplicito agli specifici settori di attività dei progetti di Servizio Civile individuando per ognuno la specifica modalità di lavoro per progetti.</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p>
    <w:p w:rsidR="0080671B" w:rsidRDefault="0035186C" w:rsidP="0035186C">
      <w:pPr>
        <w:autoSpaceDE w:val="0"/>
      </w:pPr>
      <w:r w:rsidRPr="00972E1E">
        <w:rPr>
          <w:rFonts w:ascii="Arial Narrow" w:hAnsi="Arial Narrow"/>
          <w:sz w:val="22"/>
          <w:szCs w:val="26"/>
        </w:rPr>
        <w:t>Sono previste esercitazioni pratiche sui progetti di cooperazione internazionale (saranno invitati anche esperti del settore).</w:t>
      </w:r>
    </w:p>
    <w:p w:rsidR="0080671B" w:rsidRDefault="0080671B" w:rsidP="0080671B">
      <w:pPr>
        <w:autoSpaceDE w:val="0"/>
        <w:rPr>
          <w:b/>
        </w:rPr>
      </w:pPr>
    </w:p>
    <w:p w:rsidR="000A6F4A" w:rsidRDefault="001E66F7" w:rsidP="000A6F4A">
      <w:pPr>
        <w:autoSpaceDE w:val="0"/>
        <w:rPr>
          <w:b/>
        </w:rPr>
      </w:pPr>
      <w:r w:rsidRPr="007E580B">
        <w:rPr>
          <w:b/>
        </w:rPr>
        <w:t>CONTENUTI FORMAZIONE</w:t>
      </w:r>
      <w:r w:rsidR="00314442" w:rsidRPr="007E580B">
        <w:rPr>
          <w:b/>
        </w:rPr>
        <w:t xml:space="preserve"> SPECIFICA</w:t>
      </w:r>
      <w:r w:rsidR="000A6F4A">
        <w:rPr>
          <w:b/>
        </w:rPr>
        <w:t>:</w:t>
      </w:r>
    </w:p>
    <w:p w:rsidR="00906655" w:rsidRPr="00972E1E" w:rsidRDefault="00906655" w:rsidP="00906655">
      <w:pPr>
        <w:rPr>
          <w:rFonts w:ascii="Arial Narrow" w:hAnsi="Arial Narrow"/>
          <w:szCs w:val="26"/>
        </w:rPr>
      </w:pPr>
    </w:p>
    <w:p w:rsidR="00906655" w:rsidRDefault="00906655" w:rsidP="00906655">
      <w:pPr>
        <w:autoSpaceDE w:val="0"/>
        <w:autoSpaceDN w:val="0"/>
        <w:adjustRightInd w:val="0"/>
        <w:jc w:val="both"/>
        <w:rPr>
          <w:rFonts w:ascii="Arial Narrow" w:eastAsiaTheme="minorHAnsi" w:hAnsi="Arial Narrow"/>
          <w:b/>
          <w:bCs/>
          <w:i/>
          <w:iCs/>
          <w:color w:val="000000"/>
          <w:szCs w:val="28"/>
          <w:lang w:eastAsia="en-US"/>
        </w:rPr>
      </w:pPr>
      <w:r>
        <w:rPr>
          <w:rFonts w:ascii="Arial Narrow" w:eastAsiaTheme="minorHAnsi" w:hAnsi="Arial Narrow"/>
          <w:b/>
          <w:bCs/>
          <w:i/>
          <w:iCs/>
          <w:color w:val="000000"/>
          <w:sz w:val="22"/>
          <w:szCs w:val="28"/>
          <w:lang w:eastAsia="en-US"/>
        </w:rPr>
        <w:t>Modulo I</w:t>
      </w:r>
    </w:p>
    <w:p w:rsidR="00906655" w:rsidRDefault="00906655" w:rsidP="00906655">
      <w:pPr>
        <w:autoSpaceDE w:val="0"/>
        <w:autoSpaceDN w:val="0"/>
        <w:adjustRightInd w:val="0"/>
        <w:jc w:val="both"/>
        <w:rPr>
          <w:rFonts w:ascii="Arial Narrow" w:eastAsiaTheme="minorHAnsi" w:hAnsi="Arial Narrow"/>
          <w:bCs/>
          <w:i/>
          <w:color w:val="231F20"/>
          <w:szCs w:val="28"/>
          <w:lang w:eastAsia="en-US"/>
        </w:rPr>
      </w:pPr>
      <w:r>
        <w:rPr>
          <w:rFonts w:ascii="Arial Narrow" w:eastAsiaTheme="minorHAnsi" w:hAnsi="Arial Narrow"/>
          <w:bCs/>
          <w:i/>
          <w:iCs/>
          <w:color w:val="000000"/>
          <w:sz w:val="22"/>
          <w:szCs w:val="28"/>
          <w:lang w:eastAsia="en-US"/>
        </w:rPr>
        <w:t>Contenuti</w:t>
      </w:r>
      <w:r w:rsidRPr="00FE0119">
        <w:rPr>
          <w:rFonts w:ascii="Arial Narrow" w:eastAsiaTheme="minorHAnsi" w:hAnsi="Arial Narrow"/>
          <w:bCs/>
          <w:i/>
          <w:iCs/>
          <w:color w:val="000000"/>
          <w:sz w:val="22"/>
          <w:szCs w:val="28"/>
          <w:lang w:eastAsia="en-US"/>
        </w:rPr>
        <w:t xml:space="preserve">: </w:t>
      </w:r>
      <w:r w:rsidRPr="00FE0119">
        <w:rPr>
          <w:rFonts w:ascii="Arial Narrow" w:eastAsiaTheme="minorHAnsi" w:hAnsi="Arial Narrow"/>
          <w:bCs/>
          <w:i/>
          <w:color w:val="000000"/>
          <w:sz w:val="22"/>
          <w:szCs w:val="28"/>
          <w:lang w:eastAsia="en-US"/>
        </w:rPr>
        <w:t xml:space="preserve">legislazione ambientale con specifico riferimento alla gestione dei rifiuti, </w:t>
      </w:r>
      <w:r w:rsidRPr="00FE0119">
        <w:rPr>
          <w:rFonts w:ascii="Arial Narrow" w:eastAsiaTheme="minorHAnsi" w:hAnsi="Arial Narrow"/>
          <w:bCs/>
          <w:i/>
          <w:color w:val="231F20"/>
          <w:sz w:val="22"/>
          <w:szCs w:val="28"/>
          <w:lang w:eastAsia="en-US"/>
        </w:rPr>
        <w:t>sviluppo sostenibile, tutela dell’ambiente e ciclo di gestione dei rifiuti</w:t>
      </w:r>
    </w:p>
    <w:p w:rsidR="00906655" w:rsidRPr="00FE0119" w:rsidRDefault="00906655" w:rsidP="00906655">
      <w:pPr>
        <w:autoSpaceDE w:val="0"/>
        <w:autoSpaceDN w:val="0"/>
        <w:adjustRightInd w:val="0"/>
        <w:jc w:val="both"/>
        <w:rPr>
          <w:rFonts w:ascii="Arial Narrow" w:eastAsiaTheme="minorHAnsi" w:hAnsi="Arial Narrow"/>
          <w:bCs/>
          <w:i/>
          <w:color w:val="231F20"/>
          <w:szCs w:val="28"/>
          <w:lang w:eastAsia="en-US"/>
        </w:rPr>
      </w:pPr>
    </w:p>
    <w:p w:rsidR="00906655" w:rsidRPr="00FE0119" w:rsidRDefault="00906655" w:rsidP="00906655">
      <w:pPr>
        <w:autoSpaceDE w:val="0"/>
        <w:autoSpaceDN w:val="0"/>
        <w:adjustRightInd w:val="0"/>
        <w:jc w:val="both"/>
        <w:rPr>
          <w:rFonts w:ascii="Arial Narrow" w:eastAsiaTheme="minorHAnsi" w:hAnsi="Arial Narrow"/>
          <w:color w:val="000000"/>
          <w:szCs w:val="28"/>
          <w:lang w:eastAsia="en-US"/>
        </w:rPr>
      </w:pPr>
      <w:r w:rsidRPr="00FE0119">
        <w:rPr>
          <w:rFonts w:ascii="Arial Narrow" w:eastAsiaTheme="minorHAnsi" w:hAnsi="Arial Narrow"/>
          <w:color w:val="000000"/>
          <w:sz w:val="22"/>
          <w:szCs w:val="28"/>
          <w:lang w:eastAsia="en-US"/>
        </w:rPr>
        <w:t>Per poter operare efficacemente nel settore ambientale è necessario unbagaglio di competenze tecnico-scientifiche. Il presente percorsoformativo mira a fornire gli strumenti basilari necessari a creare, unitamente alla pratica esperienziale dei restanti undici mesi di serviziocivile, figure esperte e qualificate nel settore.</w:t>
      </w:r>
    </w:p>
    <w:p w:rsidR="00906655" w:rsidRPr="00FE0119" w:rsidRDefault="00906655" w:rsidP="00906655">
      <w:pPr>
        <w:autoSpaceDE w:val="0"/>
        <w:autoSpaceDN w:val="0"/>
        <w:adjustRightInd w:val="0"/>
        <w:jc w:val="both"/>
        <w:rPr>
          <w:rFonts w:ascii="Arial Narrow" w:eastAsiaTheme="minorHAnsi" w:hAnsi="Arial Narrow"/>
          <w:b/>
          <w:bCs/>
          <w:color w:val="000000"/>
          <w:szCs w:val="28"/>
          <w:lang w:eastAsia="en-US"/>
        </w:rPr>
      </w:pPr>
      <w:r w:rsidRPr="00FE0119">
        <w:rPr>
          <w:rFonts w:ascii="Arial Narrow" w:eastAsiaTheme="minorHAnsi" w:hAnsi="Arial Narrow"/>
          <w:b/>
          <w:bCs/>
          <w:color w:val="000000"/>
          <w:sz w:val="22"/>
          <w:szCs w:val="28"/>
          <w:lang w:eastAsia="en-US"/>
        </w:rPr>
        <w:t>LEGISLAZIONE DELL’AMBIENTE CON SPECIFICORIFERIM</w:t>
      </w:r>
      <w:r>
        <w:rPr>
          <w:rFonts w:ascii="Arial Narrow" w:eastAsiaTheme="minorHAnsi" w:hAnsi="Arial Narrow"/>
          <w:b/>
          <w:bCs/>
          <w:color w:val="000000"/>
          <w:sz w:val="22"/>
          <w:szCs w:val="28"/>
          <w:lang w:eastAsia="en-US"/>
        </w:rPr>
        <w:t xml:space="preserve">ENTO ALLA GESTIONE DEI RIFIUTI </w:t>
      </w:r>
    </w:p>
    <w:p w:rsidR="00906655" w:rsidRPr="00FE0119" w:rsidRDefault="00906655" w:rsidP="00906655">
      <w:pPr>
        <w:autoSpaceDE w:val="0"/>
        <w:autoSpaceDN w:val="0"/>
        <w:adjustRightInd w:val="0"/>
        <w:jc w:val="both"/>
        <w:rPr>
          <w:rFonts w:ascii="Arial Narrow" w:eastAsiaTheme="minorHAnsi" w:hAnsi="Arial Narrow"/>
          <w:color w:val="000000"/>
          <w:szCs w:val="28"/>
          <w:lang w:eastAsia="en-US"/>
        </w:rPr>
      </w:pPr>
      <w:r w:rsidRPr="00FE0119">
        <w:rPr>
          <w:rFonts w:ascii="Arial Narrow" w:eastAsiaTheme="minorHAnsi" w:hAnsi="Arial Narrow"/>
          <w:color w:val="000000"/>
          <w:sz w:val="22"/>
          <w:szCs w:val="28"/>
          <w:lang w:eastAsia="en-US"/>
        </w:rPr>
        <w:t>Si inizierà dall’analisi del testo unico ambientale (D.Lgs.152/06 es.m.i.), operando un esame approfondito del quadro normativo riferitoalla tutela dell’ambiente, alla gestione dei rifiuti e al principio</w:t>
      </w:r>
    </w:p>
    <w:p w:rsidR="00906655" w:rsidRPr="00FE0119" w:rsidRDefault="00906655" w:rsidP="00906655">
      <w:pPr>
        <w:autoSpaceDE w:val="0"/>
        <w:autoSpaceDN w:val="0"/>
        <w:adjustRightInd w:val="0"/>
        <w:jc w:val="both"/>
        <w:rPr>
          <w:rFonts w:ascii="Arial Narrow" w:eastAsiaTheme="minorHAnsi" w:hAnsi="Arial Narrow"/>
          <w:color w:val="000000"/>
          <w:szCs w:val="28"/>
          <w:lang w:eastAsia="en-US"/>
        </w:rPr>
      </w:pPr>
      <w:r w:rsidRPr="00FE0119">
        <w:rPr>
          <w:rFonts w:ascii="Arial Narrow" w:eastAsiaTheme="minorHAnsi" w:hAnsi="Arial Narrow"/>
          <w:color w:val="000000"/>
          <w:sz w:val="22"/>
          <w:szCs w:val="28"/>
          <w:lang w:eastAsia="en-US"/>
        </w:rPr>
        <w:t>comunitario di “chi inquina paga” ripreso dalla normativa nazionale.</w:t>
      </w:r>
    </w:p>
    <w:p w:rsidR="00906655" w:rsidRPr="00FE0119" w:rsidRDefault="00906655" w:rsidP="00906655">
      <w:pPr>
        <w:autoSpaceDE w:val="0"/>
        <w:autoSpaceDN w:val="0"/>
        <w:adjustRightInd w:val="0"/>
        <w:jc w:val="both"/>
        <w:rPr>
          <w:rFonts w:ascii="Arial Narrow" w:eastAsiaTheme="minorHAnsi" w:hAnsi="Arial Narrow"/>
          <w:b/>
          <w:bCs/>
          <w:color w:val="231F20"/>
          <w:szCs w:val="28"/>
          <w:lang w:eastAsia="en-US"/>
        </w:rPr>
      </w:pPr>
      <w:r>
        <w:rPr>
          <w:rFonts w:ascii="Arial Narrow" w:eastAsiaTheme="minorHAnsi" w:hAnsi="Arial Narrow"/>
          <w:b/>
          <w:bCs/>
          <w:color w:val="231F20"/>
          <w:sz w:val="22"/>
          <w:szCs w:val="28"/>
          <w:lang w:eastAsia="en-US"/>
        </w:rPr>
        <w:t xml:space="preserve">SVILUPPO SOSTENIBILE </w:t>
      </w:r>
    </w:p>
    <w:p w:rsidR="00906655" w:rsidRPr="00FE0119" w:rsidRDefault="00906655" w:rsidP="00906655">
      <w:pPr>
        <w:autoSpaceDE w:val="0"/>
        <w:autoSpaceDN w:val="0"/>
        <w:adjustRightInd w:val="0"/>
        <w:jc w:val="both"/>
        <w:rPr>
          <w:rFonts w:ascii="Arial Narrow" w:eastAsiaTheme="minorHAnsi" w:hAnsi="Arial Narrow"/>
          <w:color w:val="231F20"/>
          <w:szCs w:val="28"/>
          <w:lang w:eastAsia="en-US"/>
        </w:rPr>
      </w:pPr>
      <w:r w:rsidRPr="00FE0119">
        <w:rPr>
          <w:rFonts w:ascii="Arial Narrow" w:eastAsiaTheme="minorHAnsi" w:hAnsi="Arial Narrow"/>
          <w:color w:val="231F20"/>
          <w:sz w:val="22"/>
          <w:szCs w:val="28"/>
          <w:lang w:eastAsia="en-US"/>
        </w:rPr>
        <w:t>Indispensabile è la conoscenza del concetto di Sviluppo Sostenibile edelle principali strategie internazionali, comunitarie ed italianeattraverso la disamina degli strumenti vincolanti e di quelli volontari perlo sviluppo sostenibile.</w:t>
      </w:r>
    </w:p>
    <w:p w:rsidR="00906655" w:rsidRPr="00FE0119" w:rsidRDefault="00906655" w:rsidP="00906655">
      <w:pPr>
        <w:autoSpaceDE w:val="0"/>
        <w:autoSpaceDN w:val="0"/>
        <w:adjustRightInd w:val="0"/>
        <w:jc w:val="both"/>
        <w:rPr>
          <w:rFonts w:ascii="Arial Narrow" w:eastAsiaTheme="minorHAnsi" w:hAnsi="Arial Narrow"/>
          <w:b/>
          <w:bCs/>
          <w:color w:val="231F20"/>
          <w:lang w:eastAsia="en-US"/>
        </w:rPr>
      </w:pPr>
      <w:r w:rsidRPr="00FE0119">
        <w:rPr>
          <w:rFonts w:ascii="Arial Narrow" w:eastAsiaTheme="minorHAnsi" w:hAnsi="Arial Narrow"/>
          <w:b/>
          <w:bCs/>
          <w:color w:val="231F20"/>
          <w:sz w:val="22"/>
          <w:szCs w:val="22"/>
          <w:lang w:eastAsia="en-US"/>
        </w:rPr>
        <w:t>1. Strategie internazionali per lo sviluppo sostenibile:</w:t>
      </w:r>
    </w:p>
    <w:p w:rsidR="00906655" w:rsidRPr="00FE0119" w:rsidRDefault="00906655" w:rsidP="00906655">
      <w:pPr>
        <w:autoSpaceDE w:val="0"/>
        <w:autoSpaceDN w:val="0"/>
        <w:adjustRightInd w:val="0"/>
        <w:jc w:val="both"/>
        <w:rPr>
          <w:rFonts w:ascii="Arial Narrow" w:eastAsiaTheme="minorHAnsi" w:hAnsi="Arial Narrow"/>
          <w:color w:val="231F20"/>
          <w:lang w:eastAsia="en-US"/>
        </w:rPr>
      </w:pPr>
      <w:r w:rsidRPr="00FE0119">
        <w:rPr>
          <w:rFonts w:ascii="Arial Narrow" w:eastAsiaTheme="minorHAnsi" w:hAnsi="Arial Narrow"/>
          <w:color w:val="231F20"/>
          <w:sz w:val="22"/>
          <w:szCs w:val="22"/>
          <w:lang w:eastAsia="en-US"/>
        </w:rPr>
        <w:t>a) La Conferenza di Rio de Janeiro;</w:t>
      </w:r>
    </w:p>
    <w:p w:rsidR="00906655" w:rsidRPr="00FE0119" w:rsidRDefault="00906655" w:rsidP="00906655">
      <w:pPr>
        <w:autoSpaceDE w:val="0"/>
        <w:autoSpaceDN w:val="0"/>
        <w:adjustRightInd w:val="0"/>
        <w:jc w:val="both"/>
        <w:rPr>
          <w:rFonts w:ascii="Arial Narrow" w:eastAsiaTheme="minorHAnsi" w:hAnsi="Arial Narrow"/>
          <w:color w:val="231F20"/>
          <w:lang w:eastAsia="en-US"/>
        </w:rPr>
      </w:pPr>
      <w:r w:rsidRPr="00FE0119">
        <w:rPr>
          <w:rFonts w:ascii="Arial Narrow" w:eastAsiaTheme="minorHAnsi" w:hAnsi="Arial Narrow"/>
          <w:color w:val="231F20"/>
          <w:sz w:val="22"/>
          <w:szCs w:val="22"/>
          <w:lang w:eastAsia="en-US"/>
        </w:rPr>
        <w:t>b) La Convenzione quadro sui cambiamenti climatici ed il Protocollo di</w:t>
      </w:r>
    </w:p>
    <w:p w:rsidR="00906655" w:rsidRPr="00FE0119" w:rsidRDefault="00906655" w:rsidP="00906655">
      <w:pPr>
        <w:jc w:val="both"/>
        <w:rPr>
          <w:rFonts w:ascii="Arial Narrow" w:hAnsi="Arial Narrow"/>
          <w:b/>
        </w:rPr>
      </w:pPr>
      <w:r w:rsidRPr="00FE0119">
        <w:rPr>
          <w:rFonts w:ascii="Arial Narrow" w:eastAsiaTheme="minorHAnsi" w:hAnsi="Arial Narrow"/>
          <w:color w:val="231F20"/>
          <w:sz w:val="22"/>
          <w:szCs w:val="22"/>
          <w:lang w:eastAsia="en-US"/>
        </w:rPr>
        <w:t>Kyoto;</w:t>
      </w:r>
    </w:p>
    <w:p w:rsidR="00906655" w:rsidRPr="00FE0119" w:rsidRDefault="00906655" w:rsidP="00906655">
      <w:pPr>
        <w:autoSpaceDE w:val="0"/>
        <w:autoSpaceDN w:val="0"/>
        <w:adjustRightInd w:val="0"/>
        <w:rPr>
          <w:rFonts w:ascii="Arial Narrow" w:eastAsiaTheme="minorHAnsi" w:hAnsi="Arial Narrow"/>
          <w:color w:val="231F20"/>
          <w:lang w:eastAsia="en-US"/>
        </w:rPr>
      </w:pPr>
      <w:r w:rsidRPr="00FE0119">
        <w:rPr>
          <w:rFonts w:ascii="Arial Narrow" w:eastAsiaTheme="minorHAnsi" w:hAnsi="Arial Narrow"/>
          <w:color w:val="231F20"/>
          <w:sz w:val="22"/>
          <w:szCs w:val="22"/>
          <w:lang w:eastAsia="en-US"/>
        </w:rPr>
        <w:t>c) La Convenzione sulla biodiversità;</w:t>
      </w:r>
    </w:p>
    <w:p w:rsidR="00906655" w:rsidRPr="00FE0119" w:rsidRDefault="00906655" w:rsidP="00906655">
      <w:pPr>
        <w:autoSpaceDE w:val="0"/>
        <w:autoSpaceDN w:val="0"/>
        <w:adjustRightInd w:val="0"/>
        <w:rPr>
          <w:rFonts w:ascii="Arial Narrow" w:eastAsiaTheme="minorHAnsi" w:hAnsi="Arial Narrow"/>
          <w:color w:val="231F20"/>
          <w:lang w:eastAsia="en-US"/>
        </w:rPr>
      </w:pPr>
      <w:r w:rsidRPr="00FE0119">
        <w:rPr>
          <w:rFonts w:ascii="Arial Narrow" w:eastAsiaTheme="minorHAnsi" w:hAnsi="Arial Narrow"/>
          <w:color w:val="231F20"/>
          <w:sz w:val="22"/>
          <w:szCs w:val="22"/>
          <w:lang w:eastAsia="en-US"/>
        </w:rPr>
        <w:t>d) La Convenzione per la lotta alla desertificazione;</w:t>
      </w:r>
    </w:p>
    <w:p w:rsidR="00906655" w:rsidRPr="00FE0119" w:rsidRDefault="00906655" w:rsidP="00906655">
      <w:pPr>
        <w:autoSpaceDE w:val="0"/>
        <w:autoSpaceDN w:val="0"/>
        <w:adjustRightInd w:val="0"/>
        <w:rPr>
          <w:rFonts w:ascii="Arial Narrow" w:eastAsiaTheme="minorHAnsi" w:hAnsi="Arial Narrow"/>
          <w:color w:val="231F20"/>
          <w:lang w:eastAsia="en-US"/>
        </w:rPr>
      </w:pPr>
      <w:r w:rsidRPr="00FE0119">
        <w:rPr>
          <w:rFonts w:ascii="Arial Narrow" w:eastAsiaTheme="minorHAnsi" w:hAnsi="Arial Narrow"/>
          <w:color w:val="231F20"/>
          <w:sz w:val="22"/>
          <w:szCs w:val="22"/>
          <w:lang w:eastAsia="en-US"/>
        </w:rPr>
        <w:t>e) Il vertice di Johannesburg.</w:t>
      </w:r>
    </w:p>
    <w:p w:rsidR="00906655" w:rsidRPr="00FE0119" w:rsidRDefault="00906655" w:rsidP="00906655">
      <w:pPr>
        <w:autoSpaceDE w:val="0"/>
        <w:autoSpaceDN w:val="0"/>
        <w:adjustRightInd w:val="0"/>
        <w:rPr>
          <w:rFonts w:ascii="Arial Narrow" w:eastAsiaTheme="minorHAnsi" w:hAnsi="Arial Narrow"/>
          <w:b/>
          <w:bCs/>
          <w:color w:val="231F20"/>
          <w:lang w:eastAsia="en-US"/>
        </w:rPr>
      </w:pPr>
      <w:r w:rsidRPr="00FE0119">
        <w:rPr>
          <w:rFonts w:ascii="Arial Narrow" w:eastAsiaTheme="minorHAnsi" w:hAnsi="Arial Narrow"/>
          <w:b/>
          <w:bCs/>
          <w:color w:val="231F20"/>
          <w:sz w:val="22"/>
          <w:szCs w:val="22"/>
          <w:lang w:eastAsia="en-US"/>
        </w:rPr>
        <w:t>2. Strategie comunitarie per lo sviluppo sostenibile:</w:t>
      </w:r>
    </w:p>
    <w:p w:rsidR="00906655" w:rsidRPr="00FE0119" w:rsidRDefault="00906655" w:rsidP="00906655">
      <w:pPr>
        <w:autoSpaceDE w:val="0"/>
        <w:autoSpaceDN w:val="0"/>
        <w:adjustRightInd w:val="0"/>
        <w:rPr>
          <w:rFonts w:ascii="Arial Narrow" w:eastAsiaTheme="minorHAnsi" w:hAnsi="Arial Narrow"/>
          <w:color w:val="231F20"/>
          <w:lang w:eastAsia="en-US"/>
        </w:rPr>
      </w:pPr>
      <w:r w:rsidRPr="00FE0119">
        <w:rPr>
          <w:rFonts w:ascii="Arial Narrow" w:eastAsiaTheme="minorHAnsi" w:hAnsi="Arial Narrow"/>
          <w:color w:val="231F20"/>
          <w:sz w:val="22"/>
          <w:szCs w:val="22"/>
          <w:lang w:eastAsia="en-US"/>
        </w:rPr>
        <w:t>a) Il VI° piano d’azione ambientale europeo 2002-2010;</w:t>
      </w:r>
    </w:p>
    <w:p w:rsidR="00906655" w:rsidRPr="00FE0119" w:rsidRDefault="00906655" w:rsidP="00906655">
      <w:pPr>
        <w:autoSpaceDE w:val="0"/>
        <w:autoSpaceDN w:val="0"/>
        <w:adjustRightInd w:val="0"/>
        <w:rPr>
          <w:rFonts w:ascii="Arial Narrow" w:eastAsiaTheme="minorHAnsi" w:hAnsi="Arial Narrow"/>
          <w:color w:val="231F20"/>
          <w:lang w:eastAsia="en-US"/>
        </w:rPr>
      </w:pPr>
      <w:r w:rsidRPr="00FE0119">
        <w:rPr>
          <w:rFonts w:ascii="Arial Narrow" w:eastAsiaTheme="minorHAnsi" w:hAnsi="Arial Narrow"/>
          <w:color w:val="231F20"/>
          <w:sz w:val="22"/>
          <w:szCs w:val="22"/>
          <w:lang w:eastAsia="en-US"/>
        </w:rPr>
        <w:t>b) La Strategia ambientale per lo Sviluppo Sostenibile in Italia.</w:t>
      </w:r>
    </w:p>
    <w:p w:rsidR="00906655" w:rsidRPr="00FE0119" w:rsidRDefault="00906655" w:rsidP="00906655">
      <w:pPr>
        <w:autoSpaceDE w:val="0"/>
        <w:autoSpaceDN w:val="0"/>
        <w:adjustRightInd w:val="0"/>
        <w:rPr>
          <w:rFonts w:ascii="Arial Narrow" w:eastAsiaTheme="minorHAnsi" w:hAnsi="Arial Narrow"/>
          <w:b/>
          <w:bCs/>
          <w:color w:val="231F20"/>
          <w:lang w:eastAsia="en-US"/>
        </w:rPr>
      </w:pPr>
      <w:r w:rsidRPr="00FE0119">
        <w:rPr>
          <w:rFonts w:ascii="Arial Narrow" w:eastAsiaTheme="minorHAnsi" w:hAnsi="Arial Narrow"/>
          <w:b/>
          <w:bCs/>
          <w:color w:val="231F20"/>
          <w:sz w:val="22"/>
          <w:szCs w:val="22"/>
          <w:lang w:eastAsia="en-US"/>
        </w:rPr>
        <w:t>3. Gli strumenti vincolanti:</w:t>
      </w:r>
    </w:p>
    <w:p w:rsidR="00906655" w:rsidRPr="00FE0119" w:rsidRDefault="00906655" w:rsidP="00906655">
      <w:pPr>
        <w:autoSpaceDE w:val="0"/>
        <w:autoSpaceDN w:val="0"/>
        <w:adjustRightInd w:val="0"/>
        <w:rPr>
          <w:rFonts w:ascii="Arial Narrow" w:eastAsiaTheme="minorHAnsi" w:hAnsi="Arial Narrow"/>
          <w:color w:val="231F20"/>
          <w:lang w:eastAsia="en-US"/>
        </w:rPr>
      </w:pPr>
      <w:r w:rsidRPr="00FE0119">
        <w:rPr>
          <w:rFonts w:ascii="Arial Narrow" w:eastAsiaTheme="minorHAnsi" w:hAnsi="Arial Narrow"/>
          <w:color w:val="231F20"/>
          <w:sz w:val="22"/>
          <w:szCs w:val="22"/>
          <w:lang w:eastAsia="en-US"/>
        </w:rPr>
        <w:t>a) La valutazione dell’impatto ambientale: VIA;</w:t>
      </w:r>
    </w:p>
    <w:p w:rsidR="00906655" w:rsidRPr="00FE0119" w:rsidRDefault="00906655" w:rsidP="00906655">
      <w:pPr>
        <w:autoSpaceDE w:val="0"/>
        <w:autoSpaceDN w:val="0"/>
        <w:adjustRightInd w:val="0"/>
        <w:rPr>
          <w:rFonts w:ascii="Arial Narrow" w:eastAsiaTheme="minorHAnsi" w:hAnsi="Arial Narrow"/>
          <w:color w:val="231F20"/>
          <w:lang w:eastAsia="en-US"/>
        </w:rPr>
      </w:pPr>
      <w:r w:rsidRPr="00FE0119">
        <w:rPr>
          <w:rFonts w:ascii="Arial Narrow" w:eastAsiaTheme="minorHAnsi" w:hAnsi="Arial Narrow"/>
          <w:color w:val="231F20"/>
          <w:sz w:val="22"/>
          <w:szCs w:val="22"/>
          <w:lang w:eastAsia="en-US"/>
        </w:rPr>
        <w:t>b) La valutazione ambientale strategica: VAS.</w:t>
      </w:r>
    </w:p>
    <w:p w:rsidR="00906655" w:rsidRPr="00FE0119" w:rsidRDefault="00906655" w:rsidP="00906655">
      <w:pPr>
        <w:autoSpaceDE w:val="0"/>
        <w:autoSpaceDN w:val="0"/>
        <w:adjustRightInd w:val="0"/>
        <w:rPr>
          <w:rFonts w:ascii="Arial Narrow" w:eastAsiaTheme="minorHAnsi" w:hAnsi="Arial Narrow"/>
          <w:b/>
          <w:bCs/>
          <w:color w:val="231F20"/>
          <w:lang w:eastAsia="en-US"/>
        </w:rPr>
      </w:pPr>
      <w:r w:rsidRPr="00FE0119">
        <w:rPr>
          <w:rFonts w:ascii="Arial Narrow" w:eastAsiaTheme="minorHAnsi" w:hAnsi="Arial Narrow"/>
          <w:b/>
          <w:bCs/>
          <w:color w:val="231F20"/>
          <w:sz w:val="22"/>
          <w:szCs w:val="22"/>
          <w:lang w:eastAsia="en-US"/>
        </w:rPr>
        <w:t>4. Gli strumenti volontari per lo sviluppo sostenibile</w:t>
      </w:r>
    </w:p>
    <w:p w:rsidR="00906655" w:rsidRPr="00FE0119" w:rsidRDefault="00906655" w:rsidP="00906655">
      <w:pPr>
        <w:autoSpaceDE w:val="0"/>
        <w:autoSpaceDN w:val="0"/>
        <w:adjustRightInd w:val="0"/>
        <w:rPr>
          <w:rFonts w:ascii="Arial Narrow" w:eastAsiaTheme="minorHAnsi" w:hAnsi="Arial Narrow"/>
          <w:color w:val="231F20"/>
          <w:lang w:eastAsia="en-US"/>
        </w:rPr>
      </w:pPr>
      <w:r w:rsidRPr="00FE0119">
        <w:rPr>
          <w:rFonts w:ascii="Arial Narrow" w:eastAsiaTheme="minorHAnsi" w:hAnsi="Arial Narrow"/>
          <w:color w:val="231F20"/>
          <w:sz w:val="22"/>
          <w:szCs w:val="22"/>
          <w:lang w:eastAsia="en-US"/>
        </w:rPr>
        <w:t>a) Agenda 21 Locale;</w:t>
      </w:r>
    </w:p>
    <w:p w:rsidR="00906655" w:rsidRPr="00FE0119" w:rsidRDefault="00906655" w:rsidP="00906655">
      <w:pPr>
        <w:autoSpaceDE w:val="0"/>
        <w:autoSpaceDN w:val="0"/>
        <w:adjustRightInd w:val="0"/>
        <w:rPr>
          <w:rFonts w:ascii="Arial Narrow" w:eastAsiaTheme="minorHAnsi" w:hAnsi="Arial Narrow"/>
          <w:color w:val="231F20"/>
          <w:lang w:eastAsia="en-US"/>
        </w:rPr>
      </w:pPr>
      <w:r w:rsidRPr="00FE0119">
        <w:rPr>
          <w:rFonts w:ascii="Arial Narrow" w:eastAsiaTheme="minorHAnsi" w:hAnsi="Arial Narrow"/>
          <w:color w:val="231F20"/>
          <w:sz w:val="22"/>
          <w:szCs w:val="22"/>
          <w:lang w:eastAsia="en-US"/>
        </w:rPr>
        <w:t>b) Certificazioni ambientali: Regolamento EMAS e standards ISO</w:t>
      </w:r>
    </w:p>
    <w:p w:rsidR="00906655" w:rsidRPr="00FE0119" w:rsidRDefault="00906655" w:rsidP="00906655">
      <w:pPr>
        <w:autoSpaceDE w:val="0"/>
        <w:autoSpaceDN w:val="0"/>
        <w:adjustRightInd w:val="0"/>
        <w:rPr>
          <w:rFonts w:ascii="Arial Narrow" w:eastAsiaTheme="minorHAnsi" w:hAnsi="Arial Narrow"/>
          <w:color w:val="231F20"/>
          <w:lang w:eastAsia="en-US"/>
        </w:rPr>
      </w:pPr>
      <w:r w:rsidRPr="00FE0119">
        <w:rPr>
          <w:rFonts w:ascii="Arial Narrow" w:eastAsiaTheme="minorHAnsi" w:hAnsi="Arial Narrow"/>
          <w:color w:val="231F20"/>
          <w:sz w:val="22"/>
          <w:szCs w:val="22"/>
          <w:lang w:eastAsia="en-US"/>
        </w:rPr>
        <w:t>14001;</w:t>
      </w:r>
    </w:p>
    <w:p w:rsidR="00906655" w:rsidRPr="00FE0119" w:rsidRDefault="00906655" w:rsidP="00906655">
      <w:pPr>
        <w:autoSpaceDE w:val="0"/>
        <w:autoSpaceDN w:val="0"/>
        <w:adjustRightInd w:val="0"/>
        <w:rPr>
          <w:rFonts w:ascii="Arial Narrow" w:eastAsiaTheme="minorHAnsi" w:hAnsi="Arial Narrow"/>
          <w:color w:val="231F20"/>
          <w:lang w:eastAsia="en-US"/>
        </w:rPr>
      </w:pPr>
      <w:r w:rsidRPr="00FE0119">
        <w:rPr>
          <w:rFonts w:ascii="Arial Narrow" w:eastAsiaTheme="minorHAnsi" w:hAnsi="Arial Narrow"/>
          <w:color w:val="231F20"/>
          <w:sz w:val="22"/>
          <w:szCs w:val="22"/>
          <w:lang w:eastAsia="en-US"/>
        </w:rPr>
        <w:t>c) Certificazioni di prodotto: Ecolabel, EPD e GPP;</w:t>
      </w:r>
    </w:p>
    <w:p w:rsidR="00906655" w:rsidRPr="00FE0119" w:rsidRDefault="00906655" w:rsidP="00906655">
      <w:pPr>
        <w:autoSpaceDE w:val="0"/>
        <w:autoSpaceDN w:val="0"/>
        <w:adjustRightInd w:val="0"/>
        <w:rPr>
          <w:rFonts w:ascii="Arial Narrow" w:eastAsiaTheme="minorHAnsi" w:hAnsi="Arial Narrow"/>
          <w:color w:val="231F20"/>
          <w:lang w:eastAsia="en-US"/>
        </w:rPr>
      </w:pPr>
      <w:r w:rsidRPr="00FE0119">
        <w:rPr>
          <w:rFonts w:ascii="Arial Narrow" w:eastAsiaTheme="minorHAnsi" w:hAnsi="Arial Narrow"/>
          <w:color w:val="231F20"/>
          <w:sz w:val="22"/>
          <w:szCs w:val="22"/>
          <w:lang w:eastAsia="en-US"/>
        </w:rPr>
        <w:t>d) La valutazione del ciclo di vita: LCA.</w:t>
      </w:r>
    </w:p>
    <w:p w:rsidR="00906655" w:rsidRPr="00FE0119" w:rsidRDefault="00906655" w:rsidP="00906655">
      <w:pPr>
        <w:autoSpaceDE w:val="0"/>
        <w:autoSpaceDN w:val="0"/>
        <w:adjustRightInd w:val="0"/>
        <w:rPr>
          <w:rFonts w:ascii="Arial Narrow" w:eastAsiaTheme="minorHAnsi" w:hAnsi="Arial Narrow"/>
          <w:color w:val="231F20"/>
          <w:lang w:eastAsia="en-US"/>
        </w:rPr>
      </w:pPr>
      <w:r w:rsidRPr="00FE0119">
        <w:rPr>
          <w:rFonts w:ascii="Arial Narrow" w:eastAsiaTheme="minorHAnsi" w:hAnsi="Arial Narrow"/>
          <w:color w:val="231F20"/>
          <w:sz w:val="22"/>
          <w:szCs w:val="22"/>
          <w:lang w:eastAsia="en-US"/>
        </w:rPr>
        <w:t>e) energia rinnovabile e sfruttamento delle risorse</w:t>
      </w:r>
    </w:p>
    <w:p w:rsidR="00906655" w:rsidRPr="00FE0119" w:rsidRDefault="00906655" w:rsidP="00906655">
      <w:pPr>
        <w:autoSpaceDE w:val="0"/>
        <w:autoSpaceDN w:val="0"/>
        <w:adjustRightInd w:val="0"/>
        <w:rPr>
          <w:rFonts w:ascii="Arial Narrow" w:eastAsiaTheme="minorHAnsi" w:hAnsi="Arial Narrow"/>
          <w:b/>
          <w:bCs/>
          <w:color w:val="231F20"/>
          <w:lang w:eastAsia="en-US"/>
        </w:rPr>
      </w:pPr>
      <w:r w:rsidRPr="00FE0119">
        <w:rPr>
          <w:rFonts w:ascii="Arial Narrow" w:eastAsiaTheme="minorHAnsi" w:hAnsi="Arial Narrow"/>
          <w:b/>
          <w:bCs/>
          <w:color w:val="231F20"/>
          <w:sz w:val="22"/>
          <w:szCs w:val="22"/>
          <w:lang w:eastAsia="en-US"/>
        </w:rPr>
        <w:t>PROMUOVERE LO SVILUPPO SOSTENIBILE E TUTELADELL’</w:t>
      </w:r>
      <w:r>
        <w:rPr>
          <w:rFonts w:ascii="Arial Narrow" w:eastAsiaTheme="minorHAnsi" w:hAnsi="Arial Narrow"/>
          <w:b/>
          <w:bCs/>
          <w:color w:val="231F20"/>
          <w:sz w:val="22"/>
          <w:szCs w:val="22"/>
          <w:lang w:eastAsia="en-US"/>
        </w:rPr>
        <w:t xml:space="preserve">AMBIENTE </w:t>
      </w:r>
    </w:p>
    <w:p w:rsidR="00906655" w:rsidRPr="00FE0119" w:rsidRDefault="00906655" w:rsidP="00906655">
      <w:pPr>
        <w:autoSpaceDE w:val="0"/>
        <w:autoSpaceDN w:val="0"/>
        <w:adjustRightInd w:val="0"/>
        <w:rPr>
          <w:rFonts w:ascii="Arial Narrow" w:eastAsiaTheme="minorHAnsi" w:hAnsi="Arial Narrow"/>
          <w:color w:val="231F20"/>
          <w:lang w:eastAsia="en-US"/>
        </w:rPr>
      </w:pPr>
      <w:r w:rsidRPr="00FE0119">
        <w:rPr>
          <w:rFonts w:ascii="Arial Narrow" w:eastAsiaTheme="minorHAnsi" w:hAnsi="Arial Narrow"/>
          <w:color w:val="231F20"/>
          <w:sz w:val="22"/>
          <w:szCs w:val="22"/>
          <w:lang w:eastAsia="en-US"/>
        </w:rPr>
        <w:t>Importante per stimolare ed applicare efficacemente l’educazioneambientale è lo studio delle attività volte a promuovere ed incentivare losviluppo sostenibile che verranno strutturate nel seguente modo:</w:t>
      </w:r>
    </w:p>
    <w:p w:rsidR="00906655" w:rsidRPr="00FE0119" w:rsidRDefault="00906655" w:rsidP="00906655">
      <w:pPr>
        <w:autoSpaceDE w:val="0"/>
        <w:autoSpaceDN w:val="0"/>
        <w:adjustRightInd w:val="0"/>
        <w:rPr>
          <w:rFonts w:ascii="Arial Narrow" w:eastAsiaTheme="minorHAnsi" w:hAnsi="Arial Narrow"/>
          <w:color w:val="231F20"/>
          <w:lang w:eastAsia="en-US"/>
        </w:rPr>
      </w:pPr>
      <w:r w:rsidRPr="00FE0119">
        <w:rPr>
          <w:rFonts w:ascii="Arial Narrow" w:eastAsiaTheme="minorHAnsi" w:hAnsi="Arial Narrow"/>
          <w:color w:val="231F20"/>
          <w:sz w:val="22"/>
          <w:szCs w:val="22"/>
          <w:lang w:eastAsia="en-US"/>
        </w:rPr>
        <w:t>a) La comunicazione, la formazione e l’educazione ambientale;</w:t>
      </w:r>
    </w:p>
    <w:p w:rsidR="00906655" w:rsidRPr="00FE0119" w:rsidRDefault="00906655" w:rsidP="00906655">
      <w:pPr>
        <w:autoSpaceDE w:val="0"/>
        <w:autoSpaceDN w:val="0"/>
        <w:adjustRightInd w:val="0"/>
        <w:jc w:val="both"/>
        <w:rPr>
          <w:rFonts w:ascii="Arial Narrow" w:eastAsiaTheme="minorHAnsi" w:hAnsi="Arial Narrow"/>
          <w:color w:val="231F20"/>
          <w:lang w:eastAsia="en-US"/>
        </w:rPr>
      </w:pPr>
      <w:r w:rsidRPr="00FE0119">
        <w:rPr>
          <w:rFonts w:ascii="Arial Narrow" w:eastAsiaTheme="minorHAnsi" w:hAnsi="Arial Narrow"/>
          <w:color w:val="231F20"/>
          <w:sz w:val="22"/>
          <w:szCs w:val="22"/>
          <w:lang w:eastAsia="en-US"/>
        </w:rPr>
        <w:t>b) Un esempio di applicazione ai settori produttivi: le attività direcupero dei rifiuti (compostaggio, il recupero di rifiuti plastici, ecc),studiato attraverso lo studio di case histories e l’impostazione di un’ideaprogettuale.</w:t>
      </w:r>
    </w:p>
    <w:p w:rsidR="00906655" w:rsidRPr="00FE0119" w:rsidRDefault="00906655" w:rsidP="00906655">
      <w:pPr>
        <w:autoSpaceDE w:val="0"/>
        <w:autoSpaceDN w:val="0"/>
        <w:adjustRightInd w:val="0"/>
        <w:jc w:val="both"/>
        <w:rPr>
          <w:rFonts w:ascii="Arial Narrow" w:eastAsiaTheme="minorHAnsi" w:hAnsi="Arial Narrow"/>
          <w:color w:val="231F20"/>
          <w:lang w:eastAsia="en-US"/>
        </w:rPr>
      </w:pPr>
      <w:r w:rsidRPr="00FE0119">
        <w:rPr>
          <w:rFonts w:ascii="Arial Narrow" w:eastAsiaTheme="minorHAnsi" w:hAnsi="Arial Narrow"/>
          <w:color w:val="231F20"/>
          <w:sz w:val="22"/>
          <w:szCs w:val="22"/>
          <w:lang w:eastAsia="en-US"/>
        </w:rPr>
        <w:t>c) gli interventi di tutela dell’ambiente</w:t>
      </w:r>
    </w:p>
    <w:p w:rsidR="00906655" w:rsidRPr="00FE0119" w:rsidRDefault="00906655" w:rsidP="00906655">
      <w:pPr>
        <w:autoSpaceDE w:val="0"/>
        <w:autoSpaceDN w:val="0"/>
        <w:adjustRightInd w:val="0"/>
        <w:rPr>
          <w:rFonts w:ascii="Arial Narrow" w:eastAsiaTheme="minorHAnsi" w:hAnsi="Arial Narrow"/>
          <w:b/>
          <w:bCs/>
          <w:color w:val="231F20"/>
          <w:lang w:eastAsia="en-US"/>
        </w:rPr>
      </w:pPr>
      <w:r w:rsidRPr="00FE0119">
        <w:rPr>
          <w:rFonts w:ascii="Arial Narrow" w:eastAsiaTheme="minorHAnsi" w:hAnsi="Arial Narrow"/>
          <w:b/>
          <w:bCs/>
          <w:color w:val="231F20"/>
          <w:sz w:val="22"/>
          <w:szCs w:val="22"/>
          <w:lang w:eastAsia="en-US"/>
        </w:rPr>
        <w:t>IL CICLO DI GESTIONE DEI RIFIUTI (30 ORE)</w:t>
      </w:r>
    </w:p>
    <w:p w:rsidR="00906655" w:rsidRPr="00FE0119" w:rsidRDefault="00906655" w:rsidP="00906655">
      <w:pPr>
        <w:autoSpaceDE w:val="0"/>
        <w:autoSpaceDN w:val="0"/>
        <w:adjustRightInd w:val="0"/>
        <w:jc w:val="both"/>
        <w:rPr>
          <w:rFonts w:ascii="Arial Narrow" w:eastAsiaTheme="minorHAnsi" w:hAnsi="Arial Narrow"/>
          <w:color w:val="000000"/>
          <w:lang w:eastAsia="en-US"/>
        </w:rPr>
      </w:pPr>
      <w:r w:rsidRPr="00FE0119">
        <w:rPr>
          <w:rFonts w:ascii="Arial Narrow" w:eastAsiaTheme="minorHAnsi" w:hAnsi="Arial Narrow"/>
          <w:color w:val="000000"/>
          <w:sz w:val="22"/>
          <w:szCs w:val="22"/>
          <w:lang w:eastAsia="en-US"/>
        </w:rPr>
        <w:t>Per poter promuovere la corretta gestione dei rifiuti e spingere i cittadiniad azioni di riduzione della produzione dei rifiuti e ad effettuare laraccolta differenziata è fondamentale la conoscenza del ciclo di gestionedei rifiuti che si sostanzia nella conoscenza della normativa nazionale eregionale, nella conoscenza della governance del ciclo dei rifiuti edinfine nelle modalità di gestione degli stessi secondo i principigerarchici fissati dalle direttive europee.</w:t>
      </w:r>
    </w:p>
    <w:p w:rsidR="00906655" w:rsidRPr="00FE0119" w:rsidRDefault="00906655" w:rsidP="00906655">
      <w:pPr>
        <w:autoSpaceDE w:val="0"/>
        <w:autoSpaceDN w:val="0"/>
        <w:adjustRightInd w:val="0"/>
        <w:rPr>
          <w:rFonts w:ascii="Arial Narrow" w:eastAsiaTheme="minorHAnsi" w:hAnsi="Arial Narrow"/>
          <w:b/>
          <w:bCs/>
          <w:color w:val="231F20"/>
          <w:lang w:eastAsia="en-US"/>
        </w:rPr>
      </w:pPr>
      <w:r w:rsidRPr="00FE0119">
        <w:rPr>
          <w:rFonts w:ascii="Arial Narrow" w:eastAsiaTheme="minorHAnsi" w:hAnsi="Arial Narrow"/>
          <w:b/>
          <w:bCs/>
          <w:color w:val="231F20"/>
          <w:sz w:val="22"/>
          <w:szCs w:val="22"/>
          <w:lang w:eastAsia="en-US"/>
        </w:rPr>
        <w:t>1. Inquadramento normativo regionale e governance in materia</w:t>
      </w:r>
    </w:p>
    <w:p w:rsidR="00906655" w:rsidRPr="00FE0119" w:rsidRDefault="00906655" w:rsidP="00906655">
      <w:pPr>
        <w:autoSpaceDE w:val="0"/>
        <w:autoSpaceDN w:val="0"/>
        <w:adjustRightInd w:val="0"/>
        <w:rPr>
          <w:rFonts w:ascii="Arial Narrow" w:eastAsiaTheme="minorHAnsi" w:hAnsi="Arial Narrow"/>
          <w:b/>
          <w:bCs/>
          <w:color w:val="231F20"/>
          <w:lang w:eastAsia="en-US"/>
        </w:rPr>
      </w:pPr>
      <w:r w:rsidRPr="00FE0119">
        <w:rPr>
          <w:rFonts w:ascii="Arial Narrow" w:eastAsiaTheme="minorHAnsi" w:hAnsi="Arial Narrow"/>
          <w:b/>
          <w:bCs/>
          <w:color w:val="231F20"/>
          <w:sz w:val="22"/>
          <w:szCs w:val="22"/>
          <w:lang w:eastAsia="en-US"/>
        </w:rPr>
        <w:t>di rifiuti</w:t>
      </w:r>
    </w:p>
    <w:p w:rsidR="00906655" w:rsidRPr="00FE0119" w:rsidRDefault="00906655" w:rsidP="00906655">
      <w:pPr>
        <w:autoSpaceDE w:val="0"/>
        <w:autoSpaceDN w:val="0"/>
        <w:adjustRightInd w:val="0"/>
        <w:rPr>
          <w:rFonts w:ascii="Arial Narrow" w:eastAsiaTheme="minorHAnsi" w:hAnsi="Arial Narrow"/>
          <w:color w:val="231F20"/>
          <w:lang w:eastAsia="en-US"/>
        </w:rPr>
      </w:pPr>
      <w:r w:rsidRPr="00FE0119">
        <w:rPr>
          <w:rFonts w:ascii="Arial Narrow" w:eastAsiaTheme="minorHAnsi" w:hAnsi="Arial Narrow"/>
          <w:color w:val="231F20"/>
          <w:sz w:val="22"/>
          <w:szCs w:val="22"/>
          <w:lang w:eastAsia="en-US"/>
        </w:rPr>
        <w:t>a. Legge regionale 24/12 e.s.m.i.</w:t>
      </w:r>
    </w:p>
    <w:p w:rsidR="00906655" w:rsidRPr="00FE0119" w:rsidRDefault="00906655" w:rsidP="00906655">
      <w:pPr>
        <w:autoSpaceDE w:val="0"/>
        <w:autoSpaceDN w:val="0"/>
        <w:adjustRightInd w:val="0"/>
        <w:rPr>
          <w:rFonts w:ascii="Arial Narrow" w:eastAsiaTheme="minorHAnsi" w:hAnsi="Arial Narrow"/>
          <w:color w:val="231F20"/>
          <w:lang w:eastAsia="en-US"/>
        </w:rPr>
      </w:pPr>
      <w:r w:rsidRPr="00FE0119">
        <w:rPr>
          <w:rFonts w:ascii="Arial Narrow" w:eastAsiaTheme="minorHAnsi" w:hAnsi="Arial Narrow"/>
          <w:color w:val="231F20"/>
          <w:sz w:val="22"/>
          <w:szCs w:val="22"/>
          <w:lang w:eastAsia="en-US"/>
        </w:rPr>
        <w:t>b. Il Piano Regionale di gestione dei rifiuti</w:t>
      </w:r>
    </w:p>
    <w:p w:rsidR="00906655" w:rsidRPr="00FE0119" w:rsidRDefault="00906655" w:rsidP="00906655">
      <w:pPr>
        <w:autoSpaceDE w:val="0"/>
        <w:autoSpaceDN w:val="0"/>
        <w:adjustRightInd w:val="0"/>
        <w:rPr>
          <w:rFonts w:ascii="Arial Narrow" w:eastAsiaTheme="minorHAnsi" w:hAnsi="Arial Narrow"/>
          <w:color w:val="231F20"/>
          <w:lang w:eastAsia="en-US"/>
        </w:rPr>
      </w:pPr>
      <w:r w:rsidRPr="00FE0119">
        <w:rPr>
          <w:rFonts w:ascii="Arial Narrow" w:eastAsiaTheme="minorHAnsi" w:hAnsi="Arial Narrow"/>
          <w:color w:val="231F20"/>
          <w:sz w:val="22"/>
          <w:szCs w:val="22"/>
          <w:lang w:eastAsia="en-US"/>
        </w:rPr>
        <w:lastRenderedPageBreak/>
        <w:t>c. La governa</w:t>
      </w:r>
      <w:r>
        <w:rPr>
          <w:rFonts w:ascii="Arial Narrow" w:eastAsiaTheme="minorHAnsi" w:hAnsi="Arial Narrow"/>
          <w:color w:val="231F20"/>
          <w:sz w:val="22"/>
          <w:szCs w:val="22"/>
          <w:lang w:eastAsia="en-US"/>
        </w:rPr>
        <w:t>n</w:t>
      </w:r>
      <w:r w:rsidRPr="00FE0119">
        <w:rPr>
          <w:rFonts w:ascii="Arial Narrow" w:eastAsiaTheme="minorHAnsi" w:hAnsi="Arial Narrow"/>
          <w:color w:val="231F20"/>
          <w:sz w:val="22"/>
          <w:szCs w:val="22"/>
          <w:lang w:eastAsia="en-US"/>
        </w:rPr>
        <w:t xml:space="preserve">ce del ciclo dei rifiuti attraverso gliambiti di raccolta ottimale (ATO) e gli ambiti di </w:t>
      </w:r>
      <w:r>
        <w:rPr>
          <w:rFonts w:ascii="Arial Narrow" w:eastAsiaTheme="minorHAnsi" w:hAnsi="Arial Narrow"/>
          <w:color w:val="231F20"/>
          <w:sz w:val="22"/>
          <w:szCs w:val="22"/>
          <w:lang w:eastAsia="en-US"/>
        </w:rPr>
        <w:t>r</w:t>
      </w:r>
      <w:r w:rsidRPr="00FE0119">
        <w:rPr>
          <w:rFonts w:ascii="Arial Narrow" w:eastAsiaTheme="minorHAnsi" w:hAnsi="Arial Narrow"/>
          <w:color w:val="231F20"/>
          <w:sz w:val="22"/>
          <w:szCs w:val="22"/>
          <w:lang w:eastAsia="en-US"/>
        </w:rPr>
        <w:t>accoltaottimale (ARO).</w:t>
      </w:r>
    </w:p>
    <w:p w:rsidR="00906655" w:rsidRPr="00FE0119" w:rsidRDefault="00906655" w:rsidP="00906655">
      <w:pPr>
        <w:autoSpaceDE w:val="0"/>
        <w:autoSpaceDN w:val="0"/>
        <w:adjustRightInd w:val="0"/>
        <w:rPr>
          <w:rFonts w:ascii="Arial Narrow" w:eastAsiaTheme="minorHAnsi" w:hAnsi="Arial Narrow"/>
          <w:b/>
          <w:bCs/>
          <w:color w:val="231F20"/>
          <w:lang w:eastAsia="en-US"/>
        </w:rPr>
      </w:pPr>
      <w:r w:rsidRPr="00FE0119">
        <w:rPr>
          <w:rFonts w:ascii="Arial Narrow" w:eastAsiaTheme="minorHAnsi" w:hAnsi="Arial Narrow"/>
          <w:b/>
          <w:bCs/>
          <w:color w:val="231F20"/>
          <w:sz w:val="22"/>
          <w:szCs w:val="22"/>
          <w:lang w:eastAsia="en-US"/>
        </w:rPr>
        <w:t>2. Le attività di gestione dei rifiuti solidi urbani</w:t>
      </w:r>
    </w:p>
    <w:p w:rsidR="00906655" w:rsidRPr="00FE0119" w:rsidRDefault="00906655" w:rsidP="00906655">
      <w:pPr>
        <w:autoSpaceDE w:val="0"/>
        <w:autoSpaceDN w:val="0"/>
        <w:adjustRightInd w:val="0"/>
        <w:rPr>
          <w:rFonts w:ascii="Arial Narrow" w:eastAsiaTheme="minorHAnsi" w:hAnsi="Arial Narrow"/>
          <w:color w:val="231F20"/>
          <w:lang w:eastAsia="en-US"/>
        </w:rPr>
      </w:pPr>
      <w:r w:rsidRPr="00FE0119">
        <w:rPr>
          <w:rFonts w:ascii="Arial Narrow" w:eastAsiaTheme="minorHAnsi" w:hAnsi="Arial Narrow"/>
          <w:color w:val="231F20"/>
          <w:sz w:val="22"/>
          <w:szCs w:val="22"/>
          <w:lang w:eastAsia="en-US"/>
        </w:rPr>
        <w:t>a. La raccolta ed il trasporto</w:t>
      </w:r>
    </w:p>
    <w:p w:rsidR="00906655" w:rsidRPr="00FE0119" w:rsidRDefault="00906655" w:rsidP="00906655">
      <w:pPr>
        <w:autoSpaceDE w:val="0"/>
        <w:autoSpaceDN w:val="0"/>
        <w:adjustRightInd w:val="0"/>
        <w:rPr>
          <w:rFonts w:ascii="Arial Narrow" w:eastAsiaTheme="minorHAnsi" w:hAnsi="Arial Narrow"/>
          <w:color w:val="231F20"/>
          <w:lang w:eastAsia="en-US"/>
        </w:rPr>
      </w:pPr>
      <w:r w:rsidRPr="00FE0119">
        <w:rPr>
          <w:rFonts w:ascii="Arial Narrow" w:eastAsiaTheme="minorHAnsi" w:hAnsi="Arial Narrow"/>
          <w:color w:val="231F20"/>
          <w:sz w:val="22"/>
          <w:szCs w:val="22"/>
          <w:lang w:eastAsia="en-US"/>
        </w:rPr>
        <w:t>b. Le attività di smaltimento</w:t>
      </w:r>
    </w:p>
    <w:p w:rsidR="00906655" w:rsidRPr="00FE0119" w:rsidRDefault="00906655" w:rsidP="00906655">
      <w:pPr>
        <w:autoSpaceDE w:val="0"/>
        <w:autoSpaceDN w:val="0"/>
        <w:adjustRightInd w:val="0"/>
        <w:rPr>
          <w:rFonts w:ascii="Arial Narrow" w:eastAsiaTheme="minorHAnsi" w:hAnsi="Arial Narrow"/>
          <w:color w:val="231F20"/>
          <w:lang w:eastAsia="en-US"/>
        </w:rPr>
      </w:pPr>
      <w:r w:rsidRPr="00FE0119">
        <w:rPr>
          <w:rFonts w:ascii="Arial Narrow" w:eastAsiaTheme="minorHAnsi" w:hAnsi="Arial Narrow"/>
          <w:color w:val="231F20"/>
          <w:sz w:val="22"/>
          <w:szCs w:val="22"/>
          <w:lang w:eastAsia="en-US"/>
        </w:rPr>
        <w:t>c. Le attività di recupero</w:t>
      </w:r>
    </w:p>
    <w:p w:rsidR="00906655" w:rsidRPr="00FE0119" w:rsidRDefault="00906655" w:rsidP="00906655">
      <w:pPr>
        <w:autoSpaceDE w:val="0"/>
        <w:autoSpaceDN w:val="0"/>
        <w:adjustRightInd w:val="0"/>
        <w:rPr>
          <w:rFonts w:ascii="Arial Narrow" w:eastAsiaTheme="minorHAnsi" w:hAnsi="Arial Narrow"/>
          <w:color w:val="231F20"/>
          <w:lang w:eastAsia="en-US"/>
        </w:rPr>
      </w:pPr>
      <w:r w:rsidRPr="00FE0119">
        <w:rPr>
          <w:rFonts w:ascii="Arial Narrow" w:eastAsiaTheme="minorHAnsi" w:hAnsi="Arial Narrow"/>
          <w:color w:val="231F20"/>
          <w:sz w:val="22"/>
          <w:szCs w:val="22"/>
          <w:lang w:eastAsia="en-US"/>
        </w:rPr>
        <w:t xml:space="preserve">d. Le attività di gestione </w:t>
      </w:r>
      <w:r>
        <w:rPr>
          <w:rFonts w:ascii="Arial Narrow" w:eastAsiaTheme="minorHAnsi" w:hAnsi="Arial Narrow"/>
          <w:color w:val="231F20"/>
          <w:sz w:val="22"/>
          <w:szCs w:val="22"/>
          <w:lang w:eastAsia="en-US"/>
        </w:rPr>
        <w:t xml:space="preserve">dei rifiuti solidi urbani </w:t>
      </w:r>
    </w:p>
    <w:p w:rsidR="00906655" w:rsidRPr="00FE0119" w:rsidRDefault="00906655" w:rsidP="00906655">
      <w:pPr>
        <w:autoSpaceDE w:val="0"/>
        <w:autoSpaceDN w:val="0"/>
        <w:adjustRightInd w:val="0"/>
        <w:rPr>
          <w:rFonts w:ascii="Arial Narrow" w:eastAsiaTheme="minorHAnsi" w:hAnsi="Arial Narrow"/>
          <w:b/>
          <w:bCs/>
          <w:color w:val="231F20"/>
          <w:lang w:eastAsia="en-US"/>
        </w:rPr>
      </w:pPr>
      <w:r w:rsidRPr="00FE0119">
        <w:rPr>
          <w:rFonts w:ascii="Arial Narrow" w:eastAsiaTheme="minorHAnsi" w:hAnsi="Arial Narrow"/>
          <w:b/>
          <w:bCs/>
          <w:color w:val="231F20"/>
          <w:sz w:val="22"/>
          <w:szCs w:val="22"/>
          <w:lang w:eastAsia="en-US"/>
        </w:rPr>
        <w:t>3. La raccolta differenziata e le attività di prevenzione</w:t>
      </w:r>
    </w:p>
    <w:p w:rsidR="00906655" w:rsidRPr="00FE0119" w:rsidRDefault="00906655" w:rsidP="00906655">
      <w:pPr>
        <w:autoSpaceDE w:val="0"/>
        <w:autoSpaceDN w:val="0"/>
        <w:adjustRightInd w:val="0"/>
        <w:rPr>
          <w:rFonts w:ascii="Arial Narrow" w:eastAsiaTheme="minorHAnsi" w:hAnsi="Arial Narrow"/>
          <w:color w:val="231F20"/>
          <w:lang w:eastAsia="en-US"/>
        </w:rPr>
      </w:pPr>
      <w:r w:rsidRPr="00FE0119">
        <w:rPr>
          <w:rFonts w:ascii="Arial Narrow" w:eastAsiaTheme="minorHAnsi" w:hAnsi="Arial Narrow"/>
          <w:color w:val="231F20"/>
          <w:sz w:val="22"/>
          <w:szCs w:val="22"/>
          <w:lang w:eastAsia="en-US"/>
        </w:rPr>
        <w:t xml:space="preserve">a. Il modello di carta dei servizi </w:t>
      </w:r>
    </w:p>
    <w:p w:rsidR="00906655" w:rsidRPr="00FE0119" w:rsidRDefault="00906655" w:rsidP="00906655">
      <w:pPr>
        <w:autoSpaceDE w:val="0"/>
        <w:autoSpaceDN w:val="0"/>
        <w:adjustRightInd w:val="0"/>
        <w:rPr>
          <w:rFonts w:ascii="Arial Narrow" w:eastAsiaTheme="minorHAnsi" w:hAnsi="Arial Narrow"/>
          <w:color w:val="231F20"/>
          <w:lang w:eastAsia="en-US"/>
        </w:rPr>
      </w:pPr>
      <w:r w:rsidRPr="00FE0119">
        <w:rPr>
          <w:rFonts w:ascii="Arial Narrow" w:eastAsiaTheme="minorHAnsi" w:hAnsi="Arial Narrow"/>
          <w:color w:val="231F20"/>
          <w:sz w:val="22"/>
          <w:szCs w:val="22"/>
          <w:lang w:eastAsia="en-US"/>
        </w:rPr>
        <w:t>b. I regolamenti comunali sulla gestione dei rifiuti</w:t>
      </w:r>
    </w:p>
    <w:p w:rsidR="00906655" w:rsidRPr="00FE0119" w:rsidRDefault="00906655" w:rsidP="00906655">
      <w:pPr>
        <w:autoSpaceDE w:val="0"/>
        <w:autoSpaceDN w:val="0"/>
        <w:adjustRightInd w:val="0"/>
        <w:rPr>
          <w:rFonts w:ascii="Arial Narrow" w:eastAsiaTheme="minorHAnsi" w:hAnsi="Arial Narrow"/>
          <w:color w:val="231F20"/>
          <w:lang w:eastAsia="en-US"/>
        </w:rPr>
      </w:pPr>
      <w:r w:rsidRPr="00FE0119">
        <w:rPr>
          <w:rFonts w:ascii="Arial Narrow" w:eastAsiaTheme="minorHAnsi" w:hAnsi="Arial Narrow"/>
          <w:color w:val="231F20"/>
          <w:sz w:val="22"/>
          <w:szCs w:val="22"/>
          <w:lang w:eastAsia="en-US"/>
        </w:rPr>
        <w:t>c. Standard tecnici per l’organizzazione di un sistema a livello</w:t>
      </w:r>
    </w:p>
    <w:p w:rsidR="00906655" w:rsidRPr="00FE0119" w:rsidRDefault="00906655" w:rsidP="00906655">
      <w:pPr>
        <w:autoSpaceDE w:val="0"/>
        <w:autoSpaceDN w:val="0"/>
        <w:adjustRightInd w:val="0"/>
        <w:rPr>
          <w:rFonts w:ascii="Arial Narrow" w:eastAsiaTheme="minorHAnsi" w:hAnsi="Arial Narrow"/>
          <w:color w:val="231F20"/>
          <w:lang w:eastAsia="en-US"/>
        </w:rPr>
      </w:pPr>
      <w:r w:rsidRPr="00FE0119">
        <w:rPr>
          <w:rFonts w:ascii="Arial Narrow" w:eastAsiaTheme="minorHAnsi" w:hAnsi="Arial Narrow"/>
          <w:color w:val="231F20"/>
          <w:sz w:val="22"/>
          <w:szCs w:val="22"/>
          <w:lang w:eastAsia="en-US"/>
        </w:rPr>
        <w:t>comunale</w:t>
      </w:r>
    </w:p>
    <w:p w:rsidR="00906655" w:rsidRPr="00FE0119" w:rsidRDefault="00906655" w:rsidP="00906655">
      <w:pPr>
        <w:autoSpaceDE w:val="0"/>
        <w:autoSpaceDN w:val="0"/>
        <w:adjustRightInd w:val="0"/>
        <w:rPr>
          <w:rFonts w:ascii="Arial Narrow" w:eastAsiaTheme="minorHAnsi" w:hAnsi="Arial Narrow"/>
          <w:color w:val="231F20"/>
          <w:lang w:eastAsia="en-US"/>
        </w:rPr>
      </w:pPr>
      <w:r w:rsidRPr="00FE0119">
        <w:rPr>
          <w:rFonts w:ascii="Arial Narrow" w:eastAsiaTheme="minorHAnsi" w:hAnsi="Arial Narrow"/>
          <w:color w:val="231F20"/>
          <w:sz w:val="22"/>
          <w:szCs w:val="22"/>
          <w:lang w:eastAsia="en-US"/>
        </w:rPr>
        <w:t>d. Incentivazione della raccolta differenziata</w:t>
      </w:r>
    </w:p>
    <w:p w:rsidR="00906655" w:rsidRPr="00FE0119" w:rsidRDefault="00906655" w:rsidP="00906655">
      <w:pPr>
        <w:autoSpaceDE w:val="0"/>
        <w:autoSpaceDN w:val="0"/>
        <w:adjustRightInd w:val="0"/>
        <w:rPr>
          <w:rFonts w:ascii="Arial Narrow" w:eastAsiaTheme="minorHAnsi" w:hAnsi="Arial Narrow"/>
          <w:color w:val="231F20"/>
          <w:lang w:eastAsia="en-US"/>
        </w:rPr>
      </w:pPr>
      <w:r w:rsidRPr="00FE0119">
        <w:rPr>
          <w:rFonts w:ascii="Arial Narrow" w:eastAsiaTheme="minorHAnsi" w:hAnsi="Arial Narrow"/>
          <w:color w:val="231F20"/>
          <w:sz w:val="22"/>
          <w:szCs w:val="22"/>
          <w:lang w:eastAsia="en-US"/>
        </w:rPr>
        <w:t>e. Il Centro Comunale di raccolta</w:t>
      </w:r>
    </w:p>
    <w:p w:rsidR="00906655" w:rsidRDefault="00906655" w:rsidP="00906655">
      <w:pPr>
        <w:rPr>
          <w:rFonts w:ascii="Arial Narrow" w:hAnsi="Arial Narrow"/>
          <w:b/>
        </w:rPr>
      </w:pPr>
      <w:r w:rsidRPr="00FE0119">
        <w:rPr>
          <w:rFonts w:ascii="Arial Narrow" w:eastAsiaTheme="minorHAnsi" w:hAnsi="Arial Narrow"/>
          <w:color w:val="231F20"/>
          <w:sz w:val="22"/>
          <w:szCs w:val="22"/>
          <w:lang w:eastAsia="en-US"/>
        </w:rPr>
        <w:t>f. Attività per prevenire la produzione di rifiuti</w:t>
      </w:r>
    </w:p>
    <w:p w:rsidR="00906655" w:rsidRPr="00972E1E" w:rsidRDefault="00906655" w:rsidP="00906655">
      <w:pPr>
        <w:rPr>
          <w:rFonts w:ascii="Arial Narrow" w:hAnsi="Arial Narrow"/>
        </w:rPr>
      </w:pPr>
      <w:r w:rsidRPr="00972E1E">
        <w:rPr>
          <w:rFonts w:ascii="Arial Narrow" w:hAnsi="Arial Narrow"/>
          <w:b/>
          <w:sz w:val="22"/>
          <w:szCs w:val="22"/>
        </w:rPr>
        <w:t>Formatori</w:t>
      </w:r>
      <w:r w:rsidRPr="00972E1E">
        <w:rPr>
          <w:rFonts w:ascii="Arial Narrow" w:hAnsi="Arial Narrow"/>
          <w:sz w:val="22"/>
          <w:szCs w:val="22"/>
        </w:rPr>
        <w:t xml:space="preserve">: </w:t>
      </w:r>
      <w:r w:rsidRPr="00B345B4">
        <w:rPr>
          <w:rFonts w:ascii="Arial Narrow" w:hAnsi="Arial Narrow"/>
          <w:b/>
          <w:sz w:val="22"/>
          <w:szCs w:val="22"/>
        </w:rPr>
        <w:t>Giovanni Andrea Pol</w:t>
      </w:r>
    </w:p>
    <w:p w:rsidR="00906655" w:rsidRPr="00972E1E" w:rsidRDefault="00906655" w:rsidP="00906655">
      <w:pPr>
        <w:rPr>
          <w:rFonts w:ascii="Arial Narrow" w:hAnsi="Arial Narrow"/>
          <w:i/>
          <w:szCs w:val="26"/>
        </w:rPr>
      </w:pPr>
      <w:r w:rsidRPr="00972E1E">
        <w:rPr>
          <w:rFonts w:ascii="Arial Narrow" w:hAnsi="Arial Narrow"/>
          <w:b/>
        </w:rPr>
        <w:t xml:space="preserve">Ore: </w:t>
      </w:r>
      <w:r>
        <w:rPr>
          <w:rFonts w:ascii="Arial Narrow" w:hAnsi="Arial Narrow"/>
          <w:b/>
        </w:rPr>
        <w:t>12</w:t>
      </w:r>
    </w:p>
    <w:p w:rsidR="00906655" w:rsidRPr="00972E1E" w:rsidRDefault="00906655" w:rsidP="00906655">
      <w:pPr>
        <w:rPr>
          <w:rFonts w:ascii="Arial Narrow" w:hAnsi="Arial Narrow"/>
          <w:b/>
        </w:rPr>
      </w:pPr>
    </w:p>
    <w:p w:rsidR="00906655" w:rsidRPr="00972E1E" w:rsidRDefault="00906655" w:rsidP="00906655">
      <w:pPr>
        <w:rPr>
          <w:rFonts w:ascii="Arial Narrow" w:hAnsi="Arial Narrow"/>
          <w:i/>
          <w:szCs w:val="26"/>
        </w:rPr>
      </w:pPr>
      <w:r w:rsidRPr="00972E1E">
        <w:rPr>
          <w:rFonts w:ascii="Arial Narrow" w:hAnsi="Arial Narrow"/>
          <w:b/>
        </w:rPr>
        <w:t xml:space="preserve">MODULO II - </w:t>
      </w:r>
      <w:r w:rsidRPr="00972E1E">
        <w:rPr>
          <w:rFonts w:ascii="Arial Narrow" w:hAnsi="Arial Narrow"/>
          <w:i/>
          <w:sz w:val="22"/>
          <w:szCs w:val="26"/>
        </w:rPr>
        <w:t>Rischi connessi all’impiego dei volontari ai progetti di servizio civile</w:t>
      </w:r>
    </w:p>
    <w:p w:rsidR="00906655" w:rsidRPr="00972E1E" w:rsidRDefault="00906655" w:rsidP="00906655">
      <w:pPr>
        <w:rPr>
          <w:rFonts w:ascii="Arial Narrow" w:hAnsi="Arial Narrow"/>
          <w:szCs w:val="26"/>
        </w:rPr>
      </w:pPr>
      <w:r w:rsidRPr="00972E1E">
        <w:rPr>
          <w:rFonts w:ascii="Arial Narrow" w:hAnsi="Arial Narrow"/>
          <w:i/>
          <w:sz w:val="22"/>
          <w:szCs w:val="26"/>
        </w:rPr>
        <w:t>Contenuti:</w:t>
      </w:r>
      <w:r w:rsidRPr="00972E1E">
        <w:rPr>
          <w:rFonts w:ascii="Arial Narrow" w:hAnsi="Arial Narrow"/>
          <w:sz w:val="22"/>
          <w:szCs w:val="26"/>
        </w:rPr>
        <w:t xml:space="preserve"> Salute, sicurezza e rischi connessi alle mansioni dei volontari</w:t>
      </w:r>
    </w:p>
    <w:p w:rsidR="00906655" w:rsidRPr="00972E1E" w:rsidRDefault="00906655" w:rsidP="00906655">
      <w:pPr>
        <w:pStyle w:val="Paragrafoelenco"/>
        <w:numPr>
          <w:ilvl w:val="0"/>
          <w:numId w:val="15"/>
        </w:numPr>
        <w:rPr>
          <w:rFonts w:ascii="Arial Narrow" w:hAnsi="Arial Narrow"/>
          <w:b/>
        </w:rPr>
      </w:pPr>
      <w:r w:rsidRPr="00972E1E">
        <w:rPr>
          <w:rFonts w:ascii="Arial Narrow" w:hAnsi="Arial Narrow"/>
          <w:sz w:val="22"/>
          <w:szCs w:val="26"/>
        </w:rPr>
        <w:t xml:space="preserve">Valutazione dei rischi per la sicurezza e la salute connessi all'attività dell'Ente in generale e dei </w:t>
      </w:r>
    </w:p>
    <w:p w:rsidR="00906655" w:rsidRPr="00972E1E" w:rsidRDefault="00906655" w:rsidP="00906655">
      <w:pPr>
        <w:pStyle w:val="Paragrafoelenco"/>
        <w:numPr>
          <w:ilvl w:val="0"/>
          <w:numId w:val="15"/>
        </w:numPr>
        <w:rPr>
          <w:rFonts w:ascii="Arial Narrow" w:hAnsi="Arial Narrow"/>
          <w:b/>
        </w:rPr>
      </w:pPr>
      <w:r w:rsidRPr="00972E1E">
        <w:rPr>
          <w:rFonts w:ascii="Arial Narrow" w:hAnsi="Arial Narrow"/>
          <w:sz w:val="22"/>
          <w:szCs w:val="26"/>
        </w:rPr>
        <w:t>Valutazione dei rischi per la sicurezza e la salute connessi ai compiti assegnati ai giovani in servizio civile nello specifico.</w:t>
      </w:r>
    </w:p>
    <w:p w:rsidR="00906655" w:rsidRPr="00972E1E" w:rsidRDefault="00906655" w:rsidP="00906655">
      <w:pPr>
        <w:rPr>
          <w:rFonts w:ascii="Arial Narrow" w:hAnsi="Arial Narrow"/>
        </w:rPr>
      </w:pPr>
      <w:r w:rsidRPr="00972E1E">
        <w:rPr>
          <w:rFonts w:ascii="Arial Narrow" w:hAnsi="Arial Narrow"/>
          <w:b/>
          <w:sz w:val="22"/>
          <w:szCs w:val="22"/>
        </w:rPr>
        <w:t xml:space="preserve">Obiettivi: </w:t>
      </w:r>
      <w:r w:rsidRPr="00972E1E">
        <w:rPr>
          <w:rFonts w:ascii="Arial Narrow" w:hAnsi="Arial Narrow"/>
          <w:sz w:val="22"/>
          <w:szCs w:val="22"/>
        </w:rPr>
        <w:t>dare ai volontari gli strumenti per espletare i loro compiti, garantendo la loro sicurezza e quella degli utenti</w:t>
      </w:r>
    </w:p>
    <w:p w:rsidR="00906655" w:rsidRPr="00972E1E" w:rsidRDefault="00906655" w:rsidP="00906655">
      <w:pPr>
        <w:rPr>
          <w:rFonts w:ascii="Arial Narrow" w:hAnsi="Arial Narrow"/>
        </w:rPr>
      </w:pPr>
      <w:r w:rsidRPr="00972E1E">
        <w:rPr>
          <w:rFonts w:ascii="Arial Narrow" w:hAnsi="Arial Narrow"/>
          <w:b/>
          <w:sz w:val="22"/>
          <w:szCs w:val="22"/>
        </w:rPr>
        <w:t>Formatori</w:t>
      </w:r>
      <w:r w:rsidRPr="00972E1E">
        <w:rPr>
          <w:rFonts w:ascii="Arial Narrow" w:hAnsi="Arial Narrow"/>
          <w:sz w:val="22"/>
          <w:szCs w:val="22"/>
        </w:rPr>
        <w:t xml:space="preserve">: </w:t>
      </w:r>
      <w:r w:rsidRPr="00B345B4">
        <w:rPr>
          <w:rFonts w:ascii="Arial Narrow" w:hAnsi="Arial Narrow"/>
          <w:b/>
          <w:sz w:val="22"/>
          <w:szCs w:val="22"/>
        </w:rPr>
        <w:t>Giovanni Andrea Pol</w:t>
      </w:r>
    </w:p>
    <w:p w:rsidR="00906655" w:rsidRPr="00972E1E" w:rsidRDefault="00906655" w:rsidP="00906655">
      <w:pPr>
        <w:rPr>
          <w:rFonts w:ascii="Arial Narrow" w:hAnsi="Arial Narrow"/>
          <w:i/>
          <w:szCs w:val="26"/>
        </w:rPr>
      </w:pPr>
      <w:r w:rsidRPr="00972E1E">
        <w:rPr>
          <w:rFonts w:ascii="Arial Narrow" w:hAnsi="Arial Narrow"/>
          <w:b/>
        </w:rPr>
        <w:t xml:space="preserve">Ore: </w:t>
      </w:r>
      <w:r>
        <w:rPr>
          <w:rFonts w:ascii="Arial Narrow" w:hAnsi="Arial Narrow"/>
          <w:b/>
        </w:rPr>
        <w:t>4</w:t>
      </w:r>
    </w:p>
    <w:p w:rsidR="00906655" w:rsidRPr="008802AF" w:rsidRDefault="00906655" w:rsidP="00906655">
      <w:pPr>
        <w:rPr>
          <w:rFonts w:ascii="Arial Narrow" w:hAnsi="Arial Narrow"/>
          <w:b/>
        </w:rPr>
      </w:pPr>
    </w:p>
    <w:p w:rsidR="00906655" w:rsidRPr="00972E1E" w:rsidRDefault="00906655" w:rsidP="00906655">
      <w:pPr>
        <w:rPr>
          <w:rFonts w:ascii="Arial Narrow" w:hAnsi="Arial Narrow"/>
          <w:i/>
          <w:szCs w:val="26"/>
        </w:rPr>
      </w:pPr>
      <w:r w:rsidRPr="00972E1E">
        <w:rPr>
          <w:rFonts w:ascii="Arial Narrow" w:hAnsi="Arial Narrow"/>
          <w:b/>
          <w:szCs w:val="26"/>
        </w:rPr>
        <w:t xml:space="preserve">MODULO </w:t>
      </w:r>
      <w:r>
        <w:rPr>
          <w:rFonts w:ascii="Arial Narrow" w:hAnsi="Arial Narrow"/>
          <w:b/>
          <w:szCs w:val="26"/>
        </w:rPr>
        <w:t>III</w:t>
      </w:r>
      <w:r w:rsidRPr="00972E1E">
        <w:rPr>
          <w:rFonts w:ascii="Arial Narrow" w:hAnsi="Arial Narrow"/>
          <w:b/>
          <w:sz w:val="22"/>
          <w:szCs w:val="26"/>
        </w:rPr>
        <w:t xml:space="preserve"> -</w:t>
      </w:r>
      <w:r>
        <w:rPr>
          <w:rFonts w:ascii="Arial Narrow" w:hAnsi="Arial Narrow"/>
          <w:i/>
          <w:sz w:val="22"/>
          <w:szCs w:val="26"/>
        </w:rPr>
        <w:t>Comunicazione</w:t>
      </w:r>
    </w:p>
    <w:p w:rsidR="00906655" w:rsidRPr="00972E1E" w:rsidRDefault="00906655" w:rsidP="00906655">
      <w:pPr>
        <w:rPr>
          <w:rFonts w:ascii="Arial Narrow" w:hAnsi="Arial Narrow"/>
          <w:szCs w:val="26"/>
        </w:rPr>
      </w:pPr>
      <w:r w:rsidRPr="00972E1E">
        <w:rPr>
          <w:rFonts w:ascii="Arial Narrow" w:hAnsi="Arial Narrow"/>
          <w:i/>
          <w:sz w:val="22"/>
          <w:szCs w:val="26"/>
        </w:rPr>
        <w:t>Contenuti</w:t>
      </w:r>
      <w:r w:rsidRPr="00972E1E">
        <w:rPr>
          <w:rFonts w:ascii="Arial Narrow" w:hAnsi="Arial Narrow"/>
          <w:sz w:val="22"/>
          <w:szCs w:val="26"/>
        </w:rPr>
        <w:t xml:space="preserve">: </w:t>
      </w:r>
      <w:r>
        <w:rPr>
          <w:rFonts w:ascii="Arial Narrow" w:hAnsi="Arial Narrow"/>
          <w:sz w:val="22"/>
          <w:szCs w:val="26"/>
        </w:rPr>
        <w:t>tecniche di ascolto attivo e comunicazione efficace</w:t>
      </w:r>
    </w:p>
    <w:p w:rsidR="00906655" w:rsidRDefault="00906655" w:rsidP="00906655">
      <w:pPr>
        <w:pStyle w:val="Paragrafoelenco"/>
        <w:numPr>
          <w:ilvl w:val="0"/>
          <w:numId w:val="15"/>
        </w:numPr>
        <w:rPr>
          <w:rFonts w:ascii="Arial Narrow" w:hAnsi="Arial Narrow"/>
          <w:i/>
          <w:szCs w:val="26"/>
        </w:rPr>
      </w:pPr>
      <w:r>
        <w:rPr>
          <w:rFonts w:ascii="Arial Narrow" w:hAnsi="Arial Narrow"/>
          <w:i/>
          <w:szCs w:val="26"/>
        </w:rPr>
        <w:t>Esercitazioni sull'assertività e la comunicazione empatica</w:t>
      </w:r>
    </w:p>
    <w:p w:rsidR="00906655" w:rsidRDefault="00906655" w:rsidP="00906655">
      <w:pPr>
        <w:pStyle w:val="Paragrafoelenco"/>
        <w:numPr>
          <w:ilvl w:val="0"/>
          <w:numId w:val="15"/>
        </w:numPr>
        <w:rPr>
          <w:rFonts w:ascii="Arial Narrow" w:hAnsi="Arial Narrow"/>
          <w:i/>
          <w:szCs w:val="26"/>
        </w:rPr>
      </w:pPr>
      <w:r>
        <w:rPr>
          <w:rFonts w:ascii="Arial Narrow" w:hAnsi="Arial Narrow"/>
          <w:i/>
          <w:szCs w:val="26"/>
        </w:rPr>
        <w:t>Team Building e Team Work</w:t>
      </w:r>
    </w:p>
    <w:p w:rsidR="00906655" w:rsidRPr="00972E1E" w:rsidRDefault="00906655" w:rsidP="00906655">
      <w:pPr>
        <w:pStyle w:val="Paragrafoelenco"/>
        <w:numPr>
          <w:ilvl w:val="0"/>
          <w:numId w:val="15"/>
        </w:numPr>
        <w:rPr>
          <w:rFonts w:ascii="Arial Narrow" w:hAnsi="Arial Narrow"/>
          <w:i/>
          <w:szCs w:val="26"/>
        </w:rPr>
      </w:pPr>
      <w:r>
        <w:rPr>
          <w:rFonts w:ascii="Arial Narrow" w:hAnsi="Arial Narrow"/>
          <w:i/>
          <w:szCs w:val="26"/>
        </w:rPr>
        <w:t>training sull'utilizzo delle tecnologie tradizionali e nuove per la costruzione di una banca dati</w:t>
      </w:r>
    </w:p>
    <w:p w:rsidR="00906655" w:rsidRPr="00972E1E" w:rsidRDefault="00906655" w:rsidP="00906655">
      <w:pPr>
        <w:rPr>
          <w:rFonts w:ascii="Arial Narrow" w:hAnsi="Arial Narrow"/>
        </w:rPr>
      </w:pPr>
      <w:r w:rsidRPr="00972E1E">
        <w:rPr>
          <w:rFonts w:ascii="Arial Narrow" w:hAnsi="Arial Narrow"/>
          <w:b/>
        </w:rPr>
        <w:t>Obiettivi:</w:t>
      </w:r>
      <w:r w:rsidRPr="00972E1E">
        <w:rPr>
          <w:rFonts w:ascii="Arial Narrow" w:hAnsi="Arial Narrow"/>
        </w:rPr>
        <w:t xml:space="preserve"> insegnare ai volontari </w:t>
      </w:r>
      <w:r>
        <w:rPr>
          <w:rFonts w:ascii="Arial Narrow" w:hAnsi="Arial Narrow"/>
        </w:rPr>
        <w:t>la comunicazione</w:t>
      </w:r>
    </w:p>
    <w:p w:rsidR="00906655" w:rsidRPr="00B345B4" w:rsidRDefault="00906655" w:rsidP="00906655">
      <w:pPr>
        <w:rPr>
          <w:rFonts w:ascii="Arial Narrow" w:hAnsi="Arial Narrow"/>
          <w:b/>
        </w:rPr>
      </w:pPr>
      <w:r w:rsidRPr="008802AF">
        <w:rPr>
          <w:rFonts w:ascii="Arial Narrow" w:hAnsi="Arial Narrow"/>
          <w:b/>
          <w:sz w:val="22"/>
        </w:rPr>
        <w:t>Formatori</w:t>
      </w:r>
      <w:r w:rsidRPr="008802AF">
        <w:rPr>
          <w:rFonts w:ascii="Arial Narrow" w:hAnsi="Arial Narrow"/>
          <w:sz w:val="22"/>
        </w:rPr>
        <w:t>:</w:t>
      </w:r>
      <w:r w:rsidRPr="00B345B4">
        <w:rPr>
          <w:rFonts w:ascii="Arial Narrow" w:hAnsi="Arial Narrow"/>
          <w:b/>
          <w:sz w:val="22"/>
        </w:rPr>
        <w:t xml:space="preserve"> Emidio Celani</w:t>
      </w:r>
      <w:r>
        <w:rPr>
          <w:rFonts w:ascii="Arial Narrow" w:hAnsi="Arial Narrow"/>
          <w:b/>
          <w:sz w:val="22"/>
        </w:rPr>
        <w:t>, Gaetanina Parrella</w:t>
      </w:r>
    </w:p>
    <w:p w:rsidR="00906655" w:rsidRPr="00972E1E" w:rsidRDefault="00906655" w:rsidP="00906655">
      <w:pPr>
        <w:rPr>
          <w:rFonts w:ascii="Arial Narrow" w:hAnsi="Arial Narrow"/>
          <w:b/>
        </w:rPr>
      </w:pPr>
      <w:r w:rsidRPr="00972E1E">
        <w:rPr>
          <w:rFonts w:ascii="Arial Narrow" w:hAnsi="Arial Narrow"/>
          <w:b/>
          <w:sz w:val="22"/>
        </w:rPr>
        <w:t xml:space="preserve">Ore: </w:t>
      </w:r>
      <w:r>
        <w:rPr>
          <w:rFonts w:ascii="Arial Narrow" w:hAnsi="Arial Narrow"/>
          <w:b/>
          <w:sz w:val="22"/>
        </w:rPr>
        <w:t>8</w:t>
      </w:r>
    </w:p>
    <w:p w:rsidR="00906655" w:rsidRPr="00972E1E" w:rsidRDefault="00906655" w:rsidP="00906655">
      <w:pPr>
        <w:rPr>
          <w:rFonts w:ascii="Arial Narrow" w:hAnsi="Arial Narrow"/>
          <w:b/>
        </w:rPr>
      </w:pPr>
    </w:p>
    <w:p w:rsidR="00906655" w:rsidRPr="00972E1E" w:rsidRDefault="00906655" w:rsidP="00906655">
      <w:pPr>
        <w:pStyle w:val="Nessunaspaziatura"/>
        <w:jc w:val="both"/>
        <w:rPr>
          <w:rFonts w:ascii="Arial Narrow" w:hAnsi="Arial Narrow"/>
          <w:b/>
        </w:rPr>
      </w:pPr>
      <w:r w:rsidRPr="00972E1E">
        <w:rPr>
          <w:rFonts w:ascii="Arial Narrow" w:hAnsi="Arial Narrow"/>
          <w:b/>
        </w:rPr>
        <w:t xml:space="preserve">MODULO </w:t>
      </w:r>
      <w:r>
        <w:rPr>
          <w:rFonts w:ascii="Arial Narrow" w:hAnsi="Arial Narrow"/>
          <w:b/>
        </w:rPr>
        <w:t>IV</w:t>
      </w:r>
      <w:r w:rsidRPr="00972E1E">
        <w:rPr>
          <w:rFonts w:ascii="Arial Narrow" w:hAnsi="Arial Narrow"/>
          <w:b/>
        </w:rPr>
        <w:t xml:space="preserve"> – </w:t>
      </w:r>
      <w:r w:rsidRPr="00972E1E">
        <w:rPr>
          <w:rFonts w:ascii="Arial Narrow" w:hAnsi="Arial Narrow"/>
          <w:i/>
        </w:rPr>
        <w:t>Analisi di un contesto, individuazione di criticità e progettazione applicata all’assistenza</w:t>
      </w:r>
    </w:p>
    <w:p w:rsidR="00906655" w:rsidRPr="00972E1E" w:rsidRDefault="00906655" w:rsidP="00906655">
      <w:pPr>
        <w:pStyle w:val="Nessunaspaziatura"/>
        <w:jc w:val="both"/>
        <w:rPr>
          <w:rFonts w:ascii="Arial Narrow" w:hAnsi="Arial Narrow"/>
        </w:rPr>
      </w:pPr>
      <w:r w:rsidRPr="00972E1E">
        <w:rPr>
          <w:rFonts w:ascii="Arial Narrow" w:hAnsi="Arial Narrow"/>
          <w:i/>
        </w:rPr>
        <w:t>Contenuti:</w:t>
      </w:r>
      <w:r w:rsidRPr="00972E1E">
        <w:rPr>
          <w:rFonts w:ascii="Arial Narrow" w:hAnsi="Arial Narrow"/>
        </w:rPr>
        <w:t xml:space="preserve"> strumenti per l’analisi di criticità e la predisposizione di azioni finalizzate a raggiungere un risultato misurabile.</w:t>
      </w:r>
    </w:p>
    <w:p w:rsidR="00906655" w:rsidRPr="00972E1E" w:rsidRDefault="00906655" w:rsidP="00906655">
      <w:pPr>
        <w:pStyle w:val="Nessunaspaziatura"/>
        <w:numPr>
          <w:ilvl w:val="0"/>
          <w:numId w:val="15"/>
        </w:numPr>
        <w:jc w:val="both"/>
        <w:rPr>
          <w:rFonts w:ascii="Arial Narrow" w:hAnsi="Arial Narrow"/>
        </w:rPr>
      </w:pPr>
      <w:r w:rsidRPr="00972E1E">
        <w:rPr>
          <w:rFonts w:ascii="Arial Narrow" w:hAnsi="Arial Narrow"/>
          <w:lang w:val="en-US"/>
        </w:rPr>
        <w:t>Elementi di Progettazione, Social Project Management; European Project Management;</w:t>
      </w:r>
    </w:p>
    <w:p w:rsidR="00906655" w:rsidRPr="00972E1E" w:rsidRDefault="00906655" w:rsidP="00906655">
      <w:pPr>
        <w:pStyle w:val="Nessunaspaziatura"/>
        <w:numPr>
          <w:ilvl w:val="0"/>
          <w:numId w:val="15"/>
        </w:numPr>
        <w:jc w:val="both"/>
        <w:rPr>
          <w:rFonts w:ascii="Arial Narrow" w:hAnsi="Arial Narrow"/>
          <w:lang w:val="en-US"/>
        </w:rPr>
      </w:pPr>
      <w:r w:rsidRPr="00972E1E">
        <w:rPr>
          <w:rFonts w:ascii="Arial Narrow" w:hAnsi="Arial Narrow"/>
          <w:lang w:val="en-US"/>
        </w:rPr>
        <w:t xml:space="preserve">Project Life Cycle; Risk Analysis; Analysis Swot: Strenghts, Weaknesses, Opportunities, Threats; </w:t>
      </w:r>
    </w:p>
    <w:p w:rsidR="00906655" w:rsidRPr="00972E1E" w:rsidRDefault="00906655" w:rsidP="00906655">
      <w:pPr>
        <w:pStyle w:val="Nessunaspaziatura"/>
        <w:numPr>
          <w:ilvl w:val="0"/>
          <w:numId w:val="15"/>
        </w:numPr>
        <w:jc w:val="both"/>
        <w:rPr>
          <w:rFonts w:ascii="Arial Narrow" w:hAnsi="Arial Narrow"/>
          <w:lang w:val="en-US"/>
        </w:rPr>
      </w:pPr>
      <w:r w:rsidRPr="00972E1E">
        <w:rPr>
          <w:rFonts w:ascii="Arial Narrow" w:hAnsi="Arial Narrow"/>
          <w:lang w:val="en-US"/>
        </w:rPr>
        <w:t>Pest Analysis; Perth Charts; Gantt Charts; Critical Path Analysis, Scheduling Single Projects; Analysis Pareto; Stakeholder Analysis, Logical Framework Approach</w:t>
      </w:r>
    </w:p>
    <w:p w:rsidR="00906655" w:rsidRPr="00972E1E" w:rsidRDefault="00906655" w:rsidP="00906655">
      <w:pPr>
        <w:pStyle w:val="Nessunaspaziatura"/>
        <w:jc w:val="both"/>
        <w:rPr>
          <w:rFonts w:ascii="Arial Narrow" w:hAnsi="Arial Narrow"/>
        </w:rPr>
      </w:pPr>
      <w:r w:rsidRPr="00972E1E">
        <w:rPr>
          <w:rFonts w:ascii="Arial Narrow" w:hAnsi="Arial Narrow"/>
          <w:b/>
        </w:rPr>
        <w:t>Obiettivi</w:t>
      </w:r>
      <w:r w:rsidRPr="00972E1E">
        <w:rPr>
          <w:rFonts w:ascii="Arial Narrow" w:hAnsi="Arial Narrow"/>
        </w:rPr>
        <w:t>: far conoscere la progettazione e il processo che permette di arrivare a un risultato atteso partendo dall’analisi di un contesto, individuando le linee di azione. Si vuole quindi avvicinare i volontari al Project Cycle Management e presentare gli strumenti di un progettista, che permettono anche di intercettare finanziamenti nell’ambito assistenziale.</w:t>
      </w:r>
    </w:p>
    <w:p w:rsidR="00906655" w:rsidRPr="00972E1E" w:rsidRDefault="00906655" w:rsidP="00906655">
      <w:pPr>
        <w:pStyle w:val="Nessunaspaziatura"/>
        <w:jc w:val="both"/>
        <w:rPr>
          <w:rFonts w:ascii="Arial Narrow" w:hAnsi="Arial Narrow"/>
        </w:rPr>
      </w:pPr>
      <w:r w:rsidRPr="00972E1E">
        <w:rPr>
          <w:rFonts w:ascii="Arial Narrow" w:hAnsi="Arial Narrow"/>
          <w:b/>
        </w:rPr>
        <w:t>Formatori</w:t>
      </w:r>
      <w:r w:rsidRPr="00972E1E">
        <w:rPr>
          <w:rFonts w:ascii="Arial Narrow" w:hAnsi="Arial Narrow"/>
        </w:rPr>
        <w:t xml:space="preserve">: </w:t>
      </w:r>
      <w:r>
        <w:rPr>
          <w:rFonts w:ascii="Arial Narrow" w:hAnsi="Arial Narrow"/>
          <w:b/>
        </w:rPr>
        <w:t>Selicati Michele, Alessandra Selicati</w:t>
      </w:r>
    </w:p>
    <w:p w:rsidR="00906655" w:rsidRPr="00972E1E" w:rsidRDefault="00906655" w:rsidP="00906655">
      <w:pPr>
        <w:pStyle w:val="Nessunaspaziatura"/>
        <w:tabs>
          <w:tab w:val="left" w:pos="2115"/>
        </w:tabs>
        <w:jc w:val="both"/>
        <w:rPr>
          <w:rFonts w:ascii="Arial Narrow" w:hAnsi="Arial Narrow"/>
          <w:b/>
        </w:rPr>
      </w:pPr>
      <w:r>
        <w:rPr>
          <w:rFonts w:ascii="Arial Narrow" w:hAnsi="Arial Narrow"/>
          <w:b/>
        </w:rPr>
        <w:t>Ore: 8</w:t>
      </w:r>
      <w:r w:rsidRPr="00972E1E">
        <w:rPr>
          <w:rFonts w:ascii="Arial Narrow" w:hAnsi="Arial Narrow"/>
          <w:b/>
        </w:rPr>
        <w:tab/>
      </w:r>
    </w:p>
    <w:p w:rsidR="00906655" w:rsidRPr="00972E1E" w:rsidRDefault="00906655" w:rsidP="00906655">
      <w:pPr>
        <w:spacing w:line="20" w:lineRule="atLeast"/>
        <w:jc w:val="both"/>
        <w:rPr>
          <w:rFonts w:ascii="Arial Narrow" w:hAnsi="Arial Narrow"/>
          <w:sz w:val="20"/>
          <w:szCs w:val="26"/>
        </w:rPr>
      </w:pPr>
    </w:p>
    <w:p w:rsidR="00906655" w:rsidRPr="00972E1E" w:rsidRDefault="00906655" w:rsidP="00906655">
      <w:pPr>
        <w:spacing w:line="20" w:lineRule="atLeast"/>
        <w:jc w:val="both"/>
        <w:rPr>
          <w:rFonts w:ascii="Arial Narrow" w:hAnsi="Arial Narrow"/>
          <w:szCs w:val="26"/>
        </w:rPr>
      </w:pPr>
    </w:p>
    <w:p w:rsidR="00906655" w:rsidRPr="00972E1E" w:rsidRDefault="00906655" w:rsidP="00906655">
      <w:pPr>
        <w:keepLines/>
        <w:widowControl w:val="0"/>
        <w:snapToGrid w:val="0"/>
        <w:spacing w:line="20" w:lineRule="atLeast"/>
        <w:jc w:val="both"/>
        <w:rPr>
          <w:rFonts w:ascii="Arial Narrow" w:hAnsi="Arial Narrow"/>
          <w:bCs/>
          <w:i/>
          <w:szCs w:val="26"/>
        </w:rPr>
      </w:pPr>
      <w:r>
        <w:rPr>
          <w:rFonts w:ascii="Arial Narrow" w:hAnsi="Arial Narrow"/>
          <w:b/>
        </w:rPr>
        <w:t>MODULO VI</w:t>
      </w:r>
      <w:r w:rsidRPr="00972E1E">
        <w:rPr>
          <w:rFonts w:ascii="Arial Narrow" w:hAnsi="Arial Narrow"/>
          <w:b/>
        </w:rPr>
        <w:t>I -</w:t>
      </w:r>
      <w:r w:rsidRPr="00972E1E">
        <w:rPr>
          <w:rFonts w:ascii="Arial Narrow" w:hAnsi="Arial Narrow"/>
          <w:bCs/>
          <w:i/>
          <w:sz w:val="22"/>
          <w:szCs w:val="26"/>
        </w:rPr>
        <w:t>Corso curriculare su tutela della salute e sicurezza nei luoghi di lavoro d.lgs n. 81 del 2008 con rilascio di un attestato.</w:t>
      </w:r>
    </w:p>
    <w:p w:rsidR="00906655" w:rsidRPr="00972E1E" w:rsidRDefault="00906655" w:rsidP="00906655">
      <w:pPr>
        <w:keepLines/>
        <w:widowControl w:val="0"/>
        <w:snapToGrid w:val="0"/>
        <w:spacing w:line="20" w:lineRule="atLeast"/>
        <w:jc w:val="both"/>
        <w:rPr>
          <w:rFonts w:ascii="Arial Narrow" w:hAnsi="Arial Narrow"/>
          <w:bCs/>
          <w:szCs w:val="26"/>
        </w:rPr>
      </w:pPr>
      <w:r w:rsidRPr="00972E1E">
        <w:rPr>
          <w:rFonts w:ascii="Arial Narrow" w:hAnsi="Arial Narrow"/>
          <w:bCs/>
          <w:i/>
          <w:sz w:val="22"/>
          <w:szCs w:val="26"/>
        </w:rPr>
        <w:lastRenderedPageBreak/>
        <w:t xml:space="preserve">Contenuti: </w:t>
      </w:r>
      <w:r w:rsidRPr="00972E1E">
        <w:rPr>
          <w:rFonts w:ascii="Arial Narrow" w:hAnsi="Arial Narrow"/>
          <w:bCs/>
          <w:sz w:val="22"/>
          <w:szCs w:val="26"/>
        </w:rPr>
        <w:t>Normativa e misure per salute e sicurezza nei luoghi di lavoro</w:t>
      </w:r>
    </w:p>
    <w:p w:rsidR="00906655" w:rsidRPr="00972E1E" w:rsidRDefault="00906655" w:rsidP="00906655">
      <w:pPr>
        <w:pStyle w:val="Paragrafoelenco"/>
        <w:keepLines/>
        <w:widowControl w:val="0"/>
        <w:numPr>
          <w:ilvl w:val="0"/>
          <w:numId w:val="15"/>
        </w:numPr>
        <w:snapToGrid w:val="0"/>
        <w:spacing w:line="20" w:lineRule="atLeast"/>
        <w:jc w:val="both"/>
        <w:rPr>
          <w:rFonts w:ascii="Arial Narrow" w:hAnsi="Arial Narrow"/>
          <w:bCs/>
          <w:i/>
          <w:szCs w:val="26"/>
        </w:rPr>
      </w:pPr>
      <w:r w:rsidRPr="00972E1E">
        <w:rPr>
          <w:rFonts w:ascii="Arial Narrow" w:hAnsi="Arial Narrow"/>
          <w:sz w:val="22"/>
          <w:szCs w:val="26"/>
        </w:rPr>
        <w:t>Misure delle attività di protezione e prevenzione adottate</w:t>
      </w:r>
    </w:p>
    <w:p w:rsidR="00906655" w:rsidRPr="00972E1E" w:rsidRDefault="00906655" w:rsidP="00906655">
      <w:pPr>
        <w:pStyle w:val="Paragrafoelenco"/>
        <w:keepLines/>
        <w:widowControl w:val="0"/>
        <w:numPr>
          <w:ilvl w:val="0"/>
          <w:numId w:val="15"/>
        </w:numPr>
        <w:snapToGrid w:val="0"/>
        <w:spacing w:line="20" w:lineRule="atLeast"/>
        <w:jc w:val="both"/>
        <w:rPr>
          <w:rFonts w:ascii="Arial Narrow" w:hAnsi="Arial Narrow"/>
          <w:bCs/>
          <w:i/>
          <w:szCs w:val="26"/>
        </w:rPr>
      </w:pPr>
      <w:r w:rsidRPr="00972E1E">
        <w:rPr>
          <w:rFonts w:ascii="Arial Narrow" w:hAnsi="Arial Narrow"/>
          <w:sz w:val="22"/>
          <w:szCs w:val="26"/>
        </w:rPr>
        <w:t>Rischi specifici in relazione all'attività svolta ed alle normative di sicurezza ed alle disposizioni dell’Ente</w:t>
      </w:r>
    </w:p>
    <w:p w:rsidR="00906655" w:rsidRPr="00972E1E" w:rsidRDefault="00906655" w:rsidP="00906655">
      <w:pPr>
        <w:pStyle w:val="Paragrafoelenco"/>
        <w:keepLines/>
        <w:widowControl w:val="0"/>
        <w:numPr>
          <w:ilvl w:val="0"/>
          <w:numId w:val="15"/>
        </w:numPr>
        <w:snapToGrid w:val="0"/>
        <w:spacing w:line="20" w:lineRule="atLeast"/>
        <w:jc w:val="both"/>
        <w:rPr>
          <w:rFonts w:ascii="Arial Narrow" w:hAnsi="Arial Narrow"/>
          <w:bCs/>
          <w:i/>
          <w:szCs w:val="26"/>
        </w:rPr>
      </w:pPr>
      <w:r w:rsidRPr="00972E1E">
        <w:rPr>
          <w:rFonts w:ascii="Arial Narrow" w:hAnsi="Arial Narrow"/>
          <w:sz w:val="22"/>
          <w:szCs w:val="26"/>
        </w:rPr>
        <w:t>Procedure e nominativi dei lavoratori incaricati di applicare le misure che riguardano il pronto soccorso, la lotta antincendio e l'evacuazione dei lavoratori</w:t>
      </w:r>
    </w:p>
    <w:p w:rsidR="00906655" w:rsidRPr="00972E1E" w:rsidRDefault="00906655" w:rsidP="00906655">
      <w:pPr>
        <w:pStyle w:val="Paragrafoelenco"/>
        <w:keepLines/>
        <w:widowControl w:val="0"/>
        <w:numPr>
          <w:ilvl w:val="0"/>
          <w:numId w:val="15"/>
        </w:numPr>
        <w:snapToGrid w:val="0"/>
        <w:spacing w:line="20" w:lineRule="atLeast"/>
        <w:jc w:val="both"/>
        <w:rPr>
          <w:rFonts w:ascii="Arial Narrow" w:hAnsi="Arial Narrow"/>
          <w:bCs/>
          <w:i/>
          <w:szCs w:val="26"/>
        </w:rPr>
      </w:pPr>
      <w:r w:rsidRPr="00972E1E">
        <w:rPr>
          <w:rFonts w:ascii="Arial Narrow" w:hAnsi="Arial Narrow"/>
          <w:sz w:val="22"/>
          <w:szCs w:val="26"/>
        </w:rPr>
        <w:t>Nominativo del Responsabile del Servizio di Prevenzione e Protezione e del Medico Competente.</w:t>
      </w:r>
    </w:p>
    <w:p w:rsidR="00906655" w:rsidRPr="00972E1E" w:rsidRDefault="00906655" w:rsidP="00906655">
      <w:pPr>
        <w:pStyle w:val="Paragrafoelenco"/>
        <w:keepLines/>
        <w:widowControl w:val="0"/>
        <w:numPr>
          <w:ilvl w:val="0"/>
          <w:numId w:val="15"/>
        </w:numPr>
        <w:snapToGrid w:val="0"/>
        <w:spacing w:line="20" w:lineRule="atLeast"/>
        <w:jc w:val="both"/>
        <w:rPr>
          <w:rFonts w:ascii="Arial Narrow" w:hAnsi="Arial Narrow"/>
          <w:bCs/>
          <w:i/>
          <w:szCs w:val="26"/>
        </w:rPr>
      </w:pPr>
      <w:r w:rsidRPr="00972E1E">
        <w:rPr>
          <w:rFonts w:ascii="Arial Narrow" w:hAnsi="Arial Narrow"/>
          <w:sz w:val="22"/>
          <w:szCs w:val="26"/>
        </w:rPr>
        <w:t>Dispositivi di protezione individuale - loro corretto impiego e manutenzione;</w:t>
      </w:r>
    </w:p>
    <w:p w:rsidR="00906655" w:rsidRPr="00972E1E" w:rsidRDefault="00906655" w:rsidP="00906655">
      <w:pPr>
        <w:pStyle w:val="Paragrafoelenco"/>
        <w:keepLines/>
        <w:widowControl w:val="0"/>
        <w:numPr>
          <w:ilvl w:val="0"/>
          <w:numId w:val="15"/>
        </w:numPr>
        <w:snapToGrid w:val="0"/>
        <w:spacing w:line="20" w:lineRule="atLeast"/>
        <w:jc w:val="both"/>
        <w:rPr>
          <w:rFonts w:ascii="Arial Narrow" w:hAnsi="Arial Narrow"/>
          <w:bCs/>
          <w:i/>
          <w:szCs w:val="26"/>
        </w:rPr>
      </w:pPr>
      <w:r w:rsidRPr="00972E1E">
        <w:rPr>
          <w:rFonts w:ascii="Arial Narrow" w:hAnsi="Arial Narrow"/>
          <w:sz w:val="22"/>
          <w:szCs w:val="26"/>
        </w:rPr>
        <w:t>Movimentazione manuale dei carichi - modalità per una corretta movimentazione e rischi connessi alla erronea equilibratura del carico ed al superamento dei pesi consentiti;</w:t>
      </w:r>
    </w:p>
    <w:p w:rsidR="00906655" w:rsidRPr="00972E1E" w:rsidRDefault="00906655" w:rsidP="00906655">
      <w:pPr>
        <w:pStyle w:val="Paragrafoelenco"/>
        <w:keepLines/>
        <w:widowControl w:val="0"/>
        <w:numPr>
          <w:ilvl w:val="0"/>
          <w:numId w:val="15"/>
        </w:numPr>
        <w:snapToGrid w:val="0"/>
        <w:spacing w:line="20" w:lineRule="atLeast"/>
        <w:jc w:val="both"/>
        <w:rPr>
          <w:rFonts w:ascii="Arial Narrow" w:hAnsi="Arial Narrow"/>
          <w:bCs/>
          <w:i/>
          <w:szCs w:val="26"/>
        </w:rPr>
      </w:pPr>
      <w:r w:rsidRPr="00972E1E">
        <w:rPr>
          <w:rFonts w:ascii="Arial Narrow" w:hAnsi="Arial Narrow"/>
          <w:sz w:val="22"/>
          <w:szCs w:val="26"/>
        </w:rPr>
        <w:t>Attrezzature munite di V.D.T. - misure ergonomiche applicabili al posto di lavoro, modalità di svolgimento dell’attività con specifico riferimento al regime delle interruzioni, sorveglianza sanitaria, protezione degli apparati visivo - e muscolo-scheletrici;</w:t>
      </w:r>
    </w:p>
    <w:p w:rsidR="00906655" w:rsidRPr="00972E1E" w:rsidRDefault="00906655" w:rsidP="00906655">
      <w:pPr>
        <w:pStyle w:val="Paragrafoelenco"/>
        <w:keepLines/>
        <w:widowControl w:val="0"/>
        <w:numPr>
          <w:ilvl w:val="0"/>
          <w:numId w:val="15"/>
        </w:numPr>
        <w:snapToGrid w:val="0"/>
        <w:spacing w:line="20" w:lineRule="atLeast"/>
        <w:jc w:val="both"/>
        <w:rPr>
          <w:rFonts w:ascii="Arial Narrow" w:hAnsi="Arial Narrow"/>
          <w:bCs/>
          <w:i/>
          <w:szCs w:val="26"/>
        </w:rPr>
      </w:pPr>
      <w:r w:rsidRPr="00972E1E">
        <w:rPr>
          <w:rFonts w:ascii="Arial Narrow" w:hAnsi="Arial Narrow"/>
          <w:sz w:val="22"/>
          <w:szCs w:val="26"/>
        </w:rPr>
        <w:t>Impiego di sostanze e preparati pericolosi: modalità d’uso, precauzioni d’impiego, rimedi in caso d’intossicazione;</w:t>
      </w:r>
    </w:p>
    <w:p w:rsidR="00906655" w:rsidRPr="00972E1E" w:rsidRDefault="00906655" w:rsidP="00906655">
      <w:pPr>
        <w:pStyle w:val="Paragrafoelenco"/>
        <w:keepLines/>
        <w:widowControl w:val="0"/>
        <w:numPr>
          <w:ilvl w:val="0"/>
          <w:numId w:val="15"/>
        </w:numPr>
        <w:snapToGrid w:val="0"/>
        <w:spacing w:line="20" w:lineRule="atLeast"/>
        <w:jc w:val="both"/>
        <w:rPr>
          <w:rFonts w:ascii="Arial Narrow" w:hAnsi="Arial Narrow"/>
          <w:bCs/>
          <w:i/>
          <w:szCs w:val="26"/>
        </w:rPr>
      </w:pPr>
      <w:r w:rsidRPr="00972E1E">
        <w:rPr>
          <w:rFonts w:ascii="Arial Narrow" w:hAnsi="Arial Narrow"/>
          <w:sz w:val="22"/>
          <w:szCs w:val="26"/>
        </w:rPr>
        <w:t>Sistema sanzionatorio per le violazioni alle norme di igiene e sicurezza del lavoro.</w:t>
      </w:r>
    </w:p>
    <w:p w:rsidR="00906655" w:rsidRPr="00972E1E" w:rsidRDefault="00906655" w:rsidP="00906655">
      <w:pPr>
        <w:pStyle w:val="Paragrafoelenco"/>
        <w:keepLines/>
        <w:widowControl w:val="0"/>
        <w:numPr>
          <w:ilvl w:val="0"/>
          <w:numId w:val="15"/>
        </w:numPr>
        <w:snapToGrid w:val="0"/>
        <w:spacing w:line="20" w:lineRule="atLeast"/>
        <w:jc w:val="both"/>
        <w:rPr>
          <w:rFonts w:ascii="Arial Narrow" w:hAnsi="Arial Narrow"/>
          <w:bCs/>
          <w:i/>
          <w:szCs w:val="26"/>
        </w:rPr>
      </w:pPr>
      <w:r w:rsidRPr="00972E1E">
        <w:rPr>
          <w:rFonts w:ascii="Arial Narrow" w:hAnsi="Arial Narrow"/>
          <w:sz w:val="22"/>
          <w:szCs w:val="26"/>
        </w:rPr>
        <w:t>Il benessere della persona nelle dinamiche sociali</w:t>
      </w:r>
    </w:p>
    <w:p w:rsidR="00906655" w:rsidRPr="00972E1E" w:rsidRDefault="00906655" w:rsidP="00906655">
      <w:pPr>
        <w:keepLines/>
        <w:widowControl w:val="0"/>
        <w:snapToGrid w:val="0"/>
        <w:spacing w:line="20" w:lineRule="atLeast"/>
        <w:jc w:val="both"/>
        <w:rPr>
          <w:rFonts w:ascii="Arial Narrow" w:hAnsi="Arial Narrow"/>
          <w:bCs/>
          <w:i/>
          <w:szCs w:val="26"/>
        </w:rPr>
      </w:pPr>
      <w:r w:rsidRPr="00972E1E">
        <w:rPr>
          <w:rFonts w:ascii="Arial Narrow" w:hAnsi="Arial Narrow"/>
          <w:b/>
        </w:rPr>
        <w:t xml:space="preserve">Obiettivi: </w:t>
      </w:r>
      <w:r w:rsidRPr="00972E1E">
        <w:rPr>
          <w:rFonts w:ascii="Arial Narrow" w:hAnsi="Arial Narrow"/>
          <w:sz w:val="22"/>
          <w:szCs w:val="26"/>
        </w:rPr>
        <w:t>diffondere la conoscenza dei rischi che si corrono sul posto di lavoro, soggetti responsabili, sostanze pericolose e strumenti di protezione</w:t>
      </w:r>
    </w:p>
    <w:p w:rsidR="00906655" w:rsidRPr="00972E1E" w:rsidRDefault="00906655" w:rsidP="00906655">
      <w:pPr>
        <w:rPr>
          <w:rFonts w:ascii="Arial Narrow" w:hAnsi="Arial Narrow"/>
        </w:rPr>
      </w:pPr>
      <w:r w:rsidRPr="004502BD">
        <w:rPr>
          <w:rFonts w:ascii="Arial Narrow" w:hAnsi="Arial Narrow"/>
          <w:b/>
        </w:rPr>
        <w:t>Formatori</w:t>
      </w:r>
      <w:r w:rsidRPr="004502BD">
        <w:rPr>
          <w:rFonts w:ascii="Arial Narrow" w:hAnsi="Arial Narrow"/>
        </w:rPr>
        <w:t>:</w:t>
      </w:r>
      <w:r w:rsidRPr="00B345B4">
        <w:rPr>
          <w:rFonts w:ascii="Arial Narrow" w:hAnsi="Arial Narrow"/>
          <w:b/>
        </w:rPr>
        <w:t xml:space="preserve"> Giovanni Andrea Pol</w:t>
      </w:r>
    </w:p>
    <w:p w:rsidR="00906655" w:rsidRDefault="00906655" w:rsidP="00906655">
      <w:pPr>
        <w:rPr>
          <w:rFonts w:ascii="Arial Narrow" w:hAnsi="Arial Narrow"/>
          <w:b/>
        </w:rPr>
      </w:pPr>
      <w:r w:rsidRPr="00972E1E">
        <w:rPr>
          <w:rFonts w:ascii="Arial Narrow" w:hAnsi="Arial Narrow"/>
          <w:b/>
        </w:rPr>
        <w:t>Ore: 8</w:t>
      </w:r>
    </w:p>
    <w:p w:rsidR="00906655" w:rsidRDefault="00906655" w:rsidP="000A6F4A">
      <w:pPr>
        <w:autoSpaceDE w:val="0"/>
        <w:rPr>
          <w:b/>
        </w:rPr>
      </w:pPr>
    </w:p>
    <w:p w:rsidR="0035186C" w:rsidRPr="000A6F4A" w:rsidRDefault="0035186C" w:rsidP="000A6F4A">
      <w:pPr>
        <w:autoSpaceDE w:val="0"/>
        <w:rPr>
          <w:b/>
        </w:rPr>
      </w:pPr>
    </w:p>
    <w:sectPr w:rsidR="0035186C" w:rsidRPr="000A6F4A" w:rsidSect="00314442">
      <w:footerReference w:type="default" r:id="rId7"/>
      <w:pgSz w:w="12240" w:h="15840" w:code="1"/>
      <w:pgMar w:top="141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B08" w:rsidRDefault="009A0B08">
      <w:r>
        <w:separator/>
      </w:r>
    </w:p>
  </w:endnote>
  <w:endnote w:type="continuationSeparator" w:id="1">
    <w:p w:rsidR="009A0B08" w:rsidRDefault="009A0B08">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5E" w:rsidRDefault="005F3623">
    <w:pPr>
      <w:pStyle w:val="Pidipagina"/>
      <w:jc w:val="right"/>
    </w:pPr>
    <w:fldSimple w:instr=" PAGE   \* MERGEFORMAT ">
      <w:r w:rsidR="00906655">
        <w:rPr>
          <w:noProof/>
        </w:rPr>
        <w:t>15</w:t>
      </w:r>
    </w:fldSimple>
  </w:p>
  <w:p w:rsidR="0045535E" w:rsidRDefault="0045535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B08" w:rsidRDefault="009A0B08">
      <w:r>
        <w:separator/>
      </w:r>
    </w:p>
  </w:footnote>
  <w:footnote w:type="continuationSeparator" w:id="1">
    <w:p w:rsidR="009A0B08" w:rsidRDefault="009A0B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9pt;height:10.9pt" o:bullet="t">
        <v:imagedata r:id="rId1" o:title="BD14565_"/>
      </v:shape>
    </w:pict>
  </w:numPicBullet>
  <w:abstractNum w:abstractNumId="0">
    <w:nsid w:val="001D088E"/>
    <w:multiLevelType w:val="hybridMultilevel"/>
    <w:tmpl w:val="DF4E43EE"/>
    <w:lvl w:ilvl="0" w:tplc="0410000F">
      <w:start w:val="1"/>
      <w:numFmt w:val="decimal"/>
      <w:lvlText w:val="%1."/>
      <w:lvlJc w:val="left"/>
      <w:pPr>
        <w:tabs>
          <w:tab w:val="num" w:pos="360"/>
        </w:tabs>
        <w:ind w:left="360" w:hanging="360"/>
      </w:pPr>
    </w:lvl>
    <w:lvl w:ilvl="1" w:tplc="D8304B78">
      <w:start w:val="1"/>
      <w:numFmt w:val="bullet"/>
      <w:lvlText w:val="-"/>
      <w:lvlJc w:val="left"/>
      <w:pPr>
        <w:tabs>
          <w:tab w:val="num" w:pos="1080"/>
        </w:tabs>
        <w:ind w:left="1080" w:hanging="360"/>
      </w:pPr>
      <w:rPr>
        <w:rFonts w:ascii="Garamond" w:hAnsi="Garamond" w:hint="default"/>
      </w:rPr>
    </w:lvl>
    <w:lvl w:ilvl="2" w:tplc="E6167D98">
      <w:numFmt w:val="bullet"/>
      <w:lvlText w:val="-"/>
      <w:lvlJc w:val="left"/>
      <w:pPr>
        <w:tabs>
          <w:tab w:val="num" w:pos="1980"/>
        </w:tabs>
        <w:ind w:left="1980" w:hanging="360"/>
      </w:pPr>
      <w:rPr>
        <w:rFonts w:ascii="Times New Roman" w:eastAsia="Times New Roman" w:hAnsi="Times New Roman" w:cs="Times New Roman"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nsid w:val="02773FC4"/>
    <w:multiLevelType w:val="multilevel"/>
    <w:tmpl w:val="27AAE8E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0406085C"/>
    <w:multiLevelType w:val="multilevel"/>
    <w:tmpl w:val="3D460D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5750F75"/>
    <w:multiLevelType w:val="hybridMultilevel"/>
    <w:tmpl w:val="FB78CC66"/>
    <w:lvl w:ilvl="0" w:tplc="D6F28508">
      <w:start w:val="1"/>
      <w:numFmt w:val="lowerLetter"/>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
    <w:nsid w:val="095E0813"/>
    <w:multiLevelType w:val="hybridMultilevel"/>
    <w:tmpl w:val="CD6C32AA"/>
    <w:lvl w:ilvl="0" w:tplc="D8304B78">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BEF0673"/>
    <w:multiLevelType w:val="hybridMultilevel"/>
    <w:tmpl w:val="4B1CD47E"/>
    <w:lvl w:ilvl="0" w:tplc="0410000F">
      <w:start w:val="1"/>
      <w:numFmt w:val="decimal"/>
      <w:lvlText w:val="%1."/>
      <w:lvlJc w:val="left"/>
      <w:pPr>
        <w:tabs>
          <w:tab w:val="num" w:pos="360"/>
        </w:tabs>
        <w:ind w:left="360" w:hanging="360"/>
      </w:pPr>
    </w:lvl>
    <w:lvl w:ilvl="1" w:tplc="04100001">
      <w:start w:val="1"/>
      <w:numFmt w:val="bullet"/>
      <w:lvlText w:val=""/>
      <w:lvlJc w:val="left"/>
      <w:pPr>
        <w:tabs>
          <w:tab w:val="num" w:pos="1080"/>
        </w:tabs>
        <w:ind w:left="1080" w:hanging="360"/>
      </w:pPr>
      <w:rPr>
        <w:rFonts w:ascii="Symbol" w:hAnsi="Symbol" w:hint="default"/>
      </w:rPr>
    </w:lvl>
    <w:lvl w:ilvl="2" w:tplc="E6167D98">
      <w:numFmt w:val="bullet"/>
      <w:lvlText w:val="-"/>
      <w:lvlJc w:val="left"/>
      <w:pPr>
        <w:tabs>
          <w:tab w:val="num" w:pos="1980"/>
        </w:tabs>
        <w:ind w:left="1980" w:hanging="360"/>
      </w:pPr>
      <w:rPr>
        <w:rFonts w:ascii="Times New Roman" w:eastAsia="Times New Roman" w:hAnsi="Times New Roman" w:cs="Times New Roman"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nsid w:val="0D744227"/>
    <w:multiLevelType w:val="hybridMultilevel"/>
    <w:tmpl w:val="16A0689E"/>
    <w:lvl w:ilvl="0" w:tplc="04100001">
      <w:start w:val="1"/>
      <w:numFmt w:val="bullet"/>
      <w:lvlText w:val=""/>
      <w:lvlJc w:val="left"/>
      <w:pPr>
        <w:tabs>
          <w:tab w:val="num" w:pos="960"/>
        </w:tabs>
        <w:ind w:left="960" w:hanging="360"/>
      </w:pPr>
      <w:rPr>
        <w:rFonts w:ascii="Symbol" w:hAnsi="Symbol" w:hint="default"/>
      </w:rPr>
    </w:lvl>
    <w:lvl w:ilvl="1" w:tplc="04100003" w:tentative="1">
      <w:start w:val="1"/>
      <w:numFmt w:val="bullet"/>
      <w:lvlText w:val="o"/>
      <w:lvlJc w:val="left"/>
      <w:pPr>
        <w:tabs>
          <w:tab w:val="num" w:pos="1680"/>
        </w:tabs>
        <w:ind w:left="1680" w:hanging="360"/>
      </w:pPr>
      <w:rPr>
        <w:rFonts w:ascii="Courier New" w:hAnsi="Courier New" w:cs="Batang" w:hint="default"/>
      </w:rPr>
    </w:lvl>
    <w:lvl w:ilvl="2" w:tplc="04100005" w:tentative="1">
      <w:start w:val="1"/>
      <w:numFmt w:val="bullet"/>
      <w:lvlText w:val=""/>
      <w:lvlJc w:val="left"/>
      <w:pPr>
        <w:tabs>
          <w:tab w:val="num" w:pos="2400"/>
        </w:tabs>
        <w:ind w:left="2400" w:hanging="360"/>
      </w:pPr>
      <w:rPr>
        <w:rFonts w:ascii="Wingdings" w:hAnsi="Wingdings" w:hint="default"/>
      </w:rPr>
    </w:lvl>
    <w:lvl w:ilvl="3" w:tplc="04100001" w:tentative="1">
      <w:start w:val="1"/>
      <w:numFmt w:val="bullet"/>
      <w:lvlText w:val=""/>
      <w:lvlJc w:val="left"/>
      <w:pPr>
        <w:tabs>
          <w:tab w:val="num" w:pos="3120"/>
        </w:tabs>
        <w:ind w:left="3120" w:hanging="360"/>
      </w:pPr>
      <w:rPr>
        <w:rFonts w:ascii="Symbol" w:hAnsi="Symbol" w:hint="default"/>
      </w:rPr>
    </w:lvl>
    <w:lvl w:ilvl="4" w:tplc="04100003" w:tentative="1">
      <w:start w:val="1"/>
      <w:numFmt w:val="bullet"/>
      <w:lvlText w:val="o"/>
      <w:lvlJc w:val="left"/>
      <w:pPr>
        <w:tabs>
          <w:tab w:val="num" w:pos="3840"/>
        </w:tabs>
        <w:ind w:left="3840" w:hanging="360"/>
      </w:pPr>
      <w:rPr>
        <w:rFonts w:ascii="Courier New" w:hAnsi="Courier New" w:cs="Batang" w:hint="default"/>
      </w:rPr>
    </w:lvl>
    <w:lvl w:ilvl="5" w:tplc="04100005" w:tentative="1">
      <w:start w:val="1"/>
      <w:numFmt w:val="bullet"/>
      <w:lvlText w:val=""/>
      <w:lvlJc w:val="left"/>
      <w:pPr>
        <w:tabs>
          <w:tab w:val="num" w:pos="4560"/>
        </w:tabs>
        <w:ind w:left="4560" w:hanging="360"/>
      </w:pPr>
      <w:rPr>
        <w:rFonts w:ascii="Wingdings" w:hAnsi="Wingdings" w:hint="default"/>
      </w:rPr>
    </w:lvl>
    <w:lvl w:ilvl="6" w:tplc="04100001" w:tentative="1">
      <w:start w:val="1"/>
      <w:numFmt w:val="bullet"/>
      <w:lvlText w:val=""/>
      <w:lvlJc w:val="left"/>
      <w:pPr>
        <w:tabs>
          <w:tab w:val="num" w:pos="5280"/>
        </w:tabs>
        <w:ind w:left="5280" w:hanging="360"/>
      </w:pPr>
      <w:rPr>
        <w:rFonts w:ascii="Symbol" w:hAnsi="Symbol" w:hint="default"/>
      </w:rPr>
    </w:lvl>
    <w:lvl w:ilvl="7" w:tplc="04100003" w:tentative="1">
      <w:start w:val="1"/>
      <w:numFmt w:val="bullet"/>
      <w:lvlText w:val="o"/>
      <w:lvlJc w:val="left"/>
      <w:pPr>
        <w:tabs>
          <w:tab w:val="num" w:pos="6000"/>
        </w:tabs>
        <w:ind w:left="6000" w:hanging="360"/>
      </w:pPr>
      <w:rPr>
        <w:rFonts w:ascii="Courier New" w:hAnsi="Courier New" w:cs="Batang" w:hint="default"/>
      </w:rPr>
    </w:lvl>
    <w:lvl w:ilvl="8" w:tplc="04100005" w:tentative="1">
      <w:start w:val="1"/>
      <w:numFmt w:val="bullet"/>
      <w:lvlText w:val=""/>
      <w:lvlJc w:val="left"/>
      <w:pPr>
        <w:tabs>
          <w:tab w:val="num" w:pos="6720"/>
        </w:tabs>
        <w:ind w:left="6720" w:hanging="360"/>
      </w:pPr>
      <w:rPr>
        <w:rFonts w:ascii="Wingdings" w:hAnsi="Wingdings" w:hint="default"/>
      </w:rPr>
    </w:lvl>
  </w:abstractNum>
  <w:abstractNum w:abstractNumId="7">
    <w:nsid w:val="11452955"/>
    <w:multiLevelType w:val="hybridMultilevel"/>
    <w:tmpl w:val="DE9C9296"/>
    <w:lvl w:ilvl="0" w:tplc="58FAF56C">
      <w:start w:val="4"/>
      <w:numFmt w:val="bullet"/>
      <w:lvlText w:val=""/>
      <w:lvlJc w:val="left"/>
      <w:pPr>
        <w:ind w:left="360" w:hanging="360"/>
      </w:pPr>
      <w:rPr>
        <w:rFonts w:ascii="Symbol" w:hAnsi="Symbol" w:cs="Symbol" w:hint="default"/>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8">
    <w:nsid w:val="11A510D5"/>
    <w:multiLevelType w:val="hybridMultilevel"/>
    <w:tmpl w:val="2E666494"/>
    <w:lvl w:ilvl="0" w:tplc="0B90DB86">
      <w:start w:val="1"/>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66396A"/>
    <w:multiLevelType w:val="hybridMultilevel"/>
    <w:tmpl w:val="9A9248E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5DA7AF8"/>
    <w:multiLevelType w:val="hybridMultilevel"/>
    <w:tmpl w:val="862A95D2"/>
    <w:lvl w:ilvl="0" w:tplc="D8304B78">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78D3945"/>
    <w:multiLevelType w:val="hybridMultilevel"/>
    <w:tmpl w:val="88967F3A"/>
    <w:lvl w:ilvl="0" w:tplc="0410000F">
      <w:start w:val="1"/>
      <w:numFmt w:val="decimal"/>
      <w:lvlText w:val="%1."/>
      <w:lvlJc w:val="left"/>
      <w:pPr>
        <w:tabs>
          <w:tab w:val="num" w:pos="360"/>
        </w:tabs>
        <w:ind w:left="360" w:hanging="360"/>
      </w:pPr>
    </w:lvl>
    <w:lvl w:ilvl="1" w:tplc="D8304B78">
      <w:start w:val="1"/>
      <w:numFmt w:val="bullet"/>
      <w:lvlText w:val="-"/>
      <w:lvlJc w:val="left"/>
      <w:pPr>
        <w:tabs>
          <w:tab w:val="num" w:pos="1080"/>
        </w:tabs>
        <w:ind w:left="1080" w:hanging="360"/>
      </w:pPr>
      <w:rPr>
        <w:rFonts w:ascii="Garamond" w:hAnsi="Garamond" w:hint="default"/>
      </w:rPr>
    </w:lvl>
    <w:lvl w:ilvl="2" w:tplc="E6167D98">
      <w:numFmt w:val="bullet"/>
      <w:lvlText w:val="-"/>
      <w:lvlJc w:val="left"/>
      <w:pPr>
        <w:tabs>
          <w:tab w:val="num" w:pos="1980"/>
        </w:tabs>
        <w:ind w:left="1980" w:hanging="360"/>
      </w:pPr>
      <w:rPr>
        <w:rFonts w:ascii="Times New Roman" w:eastAsia="Times New Roman" w:hAnsi="Times New Roman" w:cs="Times New Roman"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nsid w:val="17B64ABA"/>
    <w:multiLevelType w:val="hybridMultilevel"/>
    <w:tmpl w:val="17EC07A6"/>
    <w:lvl w:ilvl="0" w:tplc="5818084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1C1B7756"/>
    <w:multiLevelType w:val="hybridMultilevel"/>
    <w:tmpl w:val="CC42B2D6"/>
    <w:lvl w:ilvl="0" w:tplc="DAC43FBE">
      <w:start w:val="14"/>
      <w:numFmt w:val="bullet"/>
      <w:lvlText w:val="-"/>
      <w:lvlJc w:val="left"/>
      <w:pPr>
        <w:ind w:left="720" w:hanging="360"/>
      </w:pPr>
      <w:rPr>
        <w:rFonts w:ascii="Garamond" w:eastAsia="MS Mincho" w:hAnsi="Garamond"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1CE06139"/>
    <w:multiLevelType w:val="multilevel"/>
    <w:tmpl w:val="46D4C9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1241A99"/>
    <w:multiLevelType w:val="hybridMultilevel"/>
    <w:tmpl w:val="459A9FDA"/>
    <w:lvl w:ilvl="0" w:tplc="FD462E62">
      <w:start w:val="19"/>
      <w:numFmt w:val="bullet"/>
      <w:lvlText w:val="-"/>
      <w:lvlJc w:val="left"/>
      <w:pPr>
        <w:tabs>
          <w:tab w:val="num" w:pos="720"/>
        </w:tabs>
        <w:ind w:left="720" w:hanging="360"/>
      </w:pPr>
      <w:rPr>
        <w:rFonts w:ascii="Times New Roman" w:eastAsia="Times New Roman" w:hAnsi="Times New Roman" w:cs="Times New Roman" w:hint="default"/>
        <w:i w:val="0"/>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23996659"/>
    <w:multiLevelType w:val="hybridMultilevel"/>
    <w:tmpl w:val="88CA504A"/>
    <w:lvl w:ilvl="0" w:tplc="0410000F">
      <w:start w:val="1"/>
      <w:numFmt w:val="decimal"/>
      <w:lvlText w:val="%1."/>
      <w:lvlJc w:val="left"/>
      <w:pPr>
        <w:tabs>
          <w:tab w:val="num" w:pos="360"/>
        </w:tabs>
        <w:ind w:left="360" w:hanging="360"/>
      </w:pPr>
    </w:lvl>
    <w:lvl w:ilvl="1" w:tplc="D8304B78">
      <w:start w:val="1"/>
      <w:numFmt w:val="bullet"/>
      <w:lvlText w:val="-"/>
      <w:lvlJc w:val="left"/>
      <w:pPr>
        <w:tabs>
          <w:tab w:val="num" w:pos="1080"/>
        </w:tabs>
        <w:ind w:left="1080" w:hanging="360"/>
      </w:pPr>
      <w:rPr>
        <w:rFonts w:ascii="Garamond" w:hAnsi="Garamond" w:hint="default"/>
      </w:rPr>
    </w:lvl>
    <w:lvl w:ilvl="2" w:tplc="E6167D98">
      <w:numFmt w:val="bullet"/>
      <w:lvlText w:val="-"/>
      <w:lvlJc w:val="left"/>
      <w:pPr>
        <w:tabs>
          <w:tab w:val="num" w:pos="1980"/>
        </w:tabs>
        <w:ind w:left="1980" w:hanging="360"/>
      </w:pPr>
      <w:rPr>
        <w:rFonts w:ascii="Times New Roman" w:eastAsia="Times New Roman" w:hAnsi="Times New Roman" w:cs="Times New Roman"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nsid w:val="23EF360C"/>
    <w:multiLevelType w:val="hybridMultilevel"/>
    <w:tmpl w:val="5C8A870C"/>
    <w:lvl w:ilvl="0" w:tplc="FA10EAE6">
      <w:start w:val="1"/>
      <w:numFmt w:val="bullet"/>
      <w:lvlText w:val=""/>
      <w:lvlJc w:val="left"/>
      <w:pPr>
        <w:ind w:left="360" w:hanging="360"/>
      </w:pPr>
      <w:rPr>
        <w:rFonts w:ascii="Symbol" w:hAnsi="Symbol" w:cs="Symbol" w:hint="default"/>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8">
    <w:nsid w:val="32A51F3B"/>
    <w:multiLevelType w:val="hybridMultilevel"/>
    <w:tmpl w:val="87D8CB98"/>
    <w:lvl w:ilvl="0" w:tplc="0410000F">
      <w:start w:val="1"/>
      <w:numFmt w:val="decimal"/>
      <w:lvlText w:val="%1."/>
      <w:lvlJc w:val="left"/>
      <w:pPr>
        <w:tabs>
          <w:tab w:val="num" w:pos="360"/>
        </w:tabs>
        <w:ind w:left="360" w:hanging="360"/>
      </w:pPr>
    </w:lvl>
    <w:lvl w:ilvl="1" w:tplc="D8304B78">
      <w:start w:val="1"/>
      <w:numFmt w:val="bullet"/>
      <w:lvlText w:val="-"/>
      <w:lvlJc w:val="left"/>
      <w:pPr>
        <w:tabs>
          <w:tab w:val="num" w:pos="1080"/>
        </w:tabs>
        <w:ind w:left="1080" w:hanging="360"/>
      </w:pPr>
      <w:rPr>
        <w:rFonts w:ascii="Garamond" w:hAnsi="Garamond" w:hint="default"/>
      </w:rPr>
    </w:lvl>
    <w:lvl w:ilvl="2" w:tplc="E6167D98">
      <w:numFmt w:val="bullet"/>
      <w:lvlText w:val="-"/>
      <w:lvlJc w:val="left"/>
      <w:pPr>
        <w:tabs>
          <w:tab w:val="num" w:pos="1980"/>
        </w:tabs>
        <w:ind w:left="1980" w:hanging="360"/>
      </w:pPr>
      <w:rPr>
        <w:rFonts w:ascii="Times New Roman" w:eastAsia="Times New Roman" w:hAnsi="Times New Roman" w:cs="Times New Roman"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nsid w:val="32FE0AD3"/>
    <w:multiLevelType w:val="hybridMultilevel"/>
    <w:tmpl w:val="EC7275D0"/>
    <w:lvl w:ilvl="0" w:tplc="079C709A">
      <w:start w:val="1"/>
      <w:numFmt w:val="bullet"/>
      <w:lvlText w:val=""/>
      <w:lvlJc w:val="left"/>
      <w:pPr>
        <w:ind w:left="720" w:hanging="360"/>
      </w:pPr>
      <w:rPr>
        <w:rFonts w:ascii="Wingdings" w:hAnsi="Wingdings" w:hint="default"/>
      </w:r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nsid w:val="373C3455"/>
    <w:multiLevelType w:val="multilevel"/>
    <w:tmpl w:val="CF1A937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nsid w:val="37742510"/>
    <w:multiLevelType w:val="multilevel"/>
    <w:tmpl w:val="3CEEED9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nsid w:val="3CC75973"/>
    <w:multiLevelType w:val="hybridMultilevel"/>
    <w:tmpl w:val="9C8E7EA4"/>
    <w:lvl w:ilvl="0" w:tplc="D8304B78">
      <w:start w:val="1"/>
      <w:numFmt w:val="bullet"/>
      <w:lvlText w:val="-"/>
      <w:lvlJc w:val="left"/>
      <w:pPr>
        <w:tabs>
          <w:tab w:val="num" w:pos="960"/>
        </w:tabs>
        <w:ind w:left="960" w:hanging="360"/>
      </w:pPr>
      <w:rPr>
        <w:rFonts w:ascii="Garamond" w:hAnsi="Garamond" w:hint="default"/>
      </w:rPr>
    </w:lvl>
    <w:lvl w:ilvl="1" w:tplc="04100003" w:tentative="1">
      <w:start w:val="1"/>
      <w:numFmt w:val="bullet"/>
      <w:lvlText w:val="o"/>
      <w:lvlJc w:val="left"/>
      <w:pPr>
        <w:tabs>
          <w:tab w:val="num" w:pos="1680"/>
        </w:tabs>
        <w:ind w:left="1680" w:hanging="360"/>
      </w:pPr>
      <w:rPr>
        <w:rFonts w:ascii="Courier New" w:hAnsi="Courier New" w:cs="Batang" w:hint="default"/>
      </w:rPr>
    </w:lvl>
    <w:lvl w:ilvl="2" w:tplc="04100005" w:tentative="1">
      <w:start w:val="1"/>
      <w:numFmt w:val="bullet"/>
      <w:lvlText w:val=""/>
      <w:lvlJc w:val="left"/>
      <w:pPr>
        <w:tabs>
          <w:tab w:val="num" w:pos="2400"/>
        </w:tabs>
        <w:ind w:left="2400" w:hanging="360"/>
      </w:pPr>
      <w:rPr>
        <w:rFonts w:ascii="Wingdings" w:hAnsi="Wingdings" w:hint="default"/>
      </w:rPr>
    </w:lvl>
    <w:lvl w:ilvl="3" w:tplc="04100001" w:tentative="1">
      <w:start w:val="1"/>
      <w:numFmt w:val="bullet"/>
      <w:lvlText w:val=""/>
      <w:lvlJc w:val="left"/>
      <w:pPr>
        <w:tabs>
          <w:tab w:val="num" w:pos="3120"/>
        </w:tabs>
        <w:ind w:left="3120" w:hanging="360"/>
      </w:pPr>
      <w:rPr>
        <w:rFonts w:ascii="Symbol" w:hAnsi="Symbol" w:hint="default"/>
      </w:rPr>
    </w:lvl>
    <w:lvl w:ilvl="4" w:tplc="04100003" w:tentative="1">
      <w:start w:val="1"/>
      <w:numFmt w:val="bullet"/>
      <w:lvlText w:val="o"/>
      <w:lvlJc w:val="left"/>
      <w:pPr>
        <w:tabs>
          <w:tab w:val="num" w:pos="3840"/>
        </w:tabs>
        <w:ind w:left="3840" w:hanging="360"/>
      </w:pPr>
      <w:rPr>
        <w:rFonts w:ascii="Courier New" w:hAnsi="Courier New" w:cs="Batang" w:hint="default"/>
      </w:rPr>
    </w:lvl>
    <w:lvl w:ilvl="5" w:tplc="04100005" w:tentative="1">
      <w:start w:val="1"/>
      <w:numFmt w:val="bullet"/>
      <w:lvlText w:val=""/>
      <w:lvlJc w:val="left"/>
      <w:pPr>
        <w:tabs>
          <w:tab w:val="num" w:pos="4560"/>
        </w:tabs>
        <w:ind w:left="4560" w:hanging="360"/>
      </w:pPr>
      <w:rPr>
        <w:rFonts w:ascii="Wingdings" w:hAnsi="Wingdings" w:hint="default"/>
      </w:rPr>
    </w:lvl>
    <w:lvl w:ilvl="6" w:tplc="04100001" w:tentative="1">
      <w:start w:val="1"/>
      <w:numFmt w:val="bullet"/>
      <w:lvlText w:val=""/>
      <w:lvlJc w:val="left"/>
      <w:pPr>
        <w:tabs>
          <w:tab w:val="num" w:pos="5280"/>
        </w:tabs>
        <w:ind w:left="5280" w:hanging="360"/>
      </w:pPr>
      <w:rPr>
        <w:rFonts w:ascii="Symbol" w:hAnsi="Symbol" w:hint="default"/>
      </w:rPr>
    </w:lvl>
    <w:lvl w:ilvl="7" w:tplc="04100003" w:tentative="1">
      <w:start w:val="1"/>
      <w:numFmt w:val="bullet"/>
      <w:lvlText w:val="o"/>
      <w:lvlJc w:val="left"/>
      <w:pPr>
        <w:tabs>
          <w:tab w:val="num" w:pos="6000"/>
        </w:tabs>
        <w:ind w:left="6000" w:hanging="360"/>
      </w:pPr>
      <w:rPr>
        <w:rFonts w:ascii="Courier New" w:hAnsi="Courier New" w:cs="Batang" w:hint="default"/>
      </w:rPr>
    </w:lvl>
    <w:lvl w:ilvl="8" w:tplc="04100005" w:tentative="1">
      <w:start w:val="1"/>
      <w:numFmt w:val="bullet"/>
      <w:lvlText w:val=""/>
      <w:lvlJc w:val="left"/>
      <w:pPr>
        <w:tabs>
          <w:tab w:val="num" w:pos="6720"/>
        </w:tabs>
        <w:ind w:left="6720" w:hanging="360"/>
      </w:pPr>
      <w:rPr>
        <w:rFonts w:ascii="Wingdings" w:hAnsi="Wingdings" w:hint="default"/>
      </w:rPr>
    </w:lvl>
  </w:abstractNum>
  <w:abstractNum w:abstractNumId="23">
    <w:nsid w:val="43A72A13"/>
    <w:multiLevelType w:val="hybridMultilevel"/>
    <w:tmpl w:val="873C8F3C"/>
    <w:lvl w:ilvl="0" w:tplc="5818084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4650AAD"/>
    <w:multiLevelType w:val="hybridMultilevel"/>
    <w:tmpl w:val="0136D7BA"/>
    <w:lvl w:ilvl="0" w:tplc="D8304B78">
      <w:start w:val="1"/>
      <w:numFmt w:val="bullet"/>
      <w:lvlText w:val="-"/>
      <w:lvlJc w:val="left"/>
      <w:pPr>
        <w:ind w:left="1800" w:hanging="360"/>
      </w:pPr>
      <w:rPr>
        <w:rFonts w:ascii="Garamond" w:hAnsi="Garamond"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5">
    <w:nsid w:val="45DC48D4"/>
    <w:multiLevelType w:val="hybridMultilevel"/>
    <w:tmpl w:val="3C16732A"/>
    <w:lvl w:ilvl="0" w:tplc="FA10EAE6">
      <w:start w:val="1"/>
      <w:numFmt w:val="bullet"/>
      <w:lvlText w:val=""/>
      <w:lvlJc w:val="left"/>
      <w:pPr>
        <w:ind w:left="360" w:hanging="360"/>
      </w:pPr>
      <w:rPr>
        <w:rFonts w:ascii="Symbol" w:hAnsi="Symbol" w:cs="Symbol" w:hint="default"/>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26">
    <w:nsid w:val="46B675E0"/>
    <w:multiLevelType w:val="hybridMultilevel"/>
    <w:tmpl w:val="DD0A888E"/>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7F42742"/>
    <w:multiLevelType w:val="hybridMultilevel"/>
    <w:tmpl w:val="7B84FDA0"/>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A404DE1"/>
    <w:multiLevelType w:val="hybridMultilevel"/>
    <w:tmpl w:val="DA3CB7C8"/>
    <w:lvl w:ilvl="0" w:tplc="D8304B78">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F16436A"/>
    <w:multiLevelType w:val="multilevel"/>
    <w:tmpl w:val="0BBA61A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0">
    <w:nsid w:val="4FFD51F5"/>
    <w:multiLevelType w:val="hybridMultilevel"/>
    <w:tmpl w:val="EEFA7EFA"/>
    <w:lvl w:ilvl="0" w:tplc="0594664C">
      <w:numFmt w:val="bullet"/>
      <w:lvlText w:val="-"/>
      <w:lvlJc w:val="left"/>
      <w:pPr>
        <w:tabs>
          <w:tab w:val="num" w:pos="744"/>
        </w:tabs>
        <w:ind w:left="744" w:hanging="384"/>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529869CF"/>
    <w:multiLevelType w:val="hybridMultilevel"/>
    <w:tmpl w:val="E918F2C0"/>
    <w:lvl w:ilvl="0" w:tplc="0B90DB86">
      <w:start w:val="1"/>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2E149FA"/>
    <w:multiLevelType w:val="hybridMultilevel"/>
    <w:tmpl w:val="8430C36E"/>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8B145DD"/>
    <w:multiLevelType w:val="hybridMultilevel"/>
    <w:tmpl w:val="C3F4DD9C"/>
    <w:lvl w:ilvl="0" w:tplc="0410000F">
      <w:start w:val="1"/>
      <w:numFmt w:val="decimal"/>
      <w:lvlText w:val="%1."/>
      <w:lvlJc w:val="left"/>
      <w:pPr>
        <w:tabs>
          <w:tab w:val="num" w:pos="360"/>
        </w:tabs>
        <w:ind w:left="360" w:hanging="360"/>
      </w:pPr>
    </w:lvl>
    <w:lvl w:ilvl="1" w:tplc="D8304B78">
      <w:start w:val="1"/>
      <w:numFmt w:val="bullet"/>
      <w:lvlText w:val="-"/>
      <w:lvlJc w:val="left"/>
      <w:pPr>
        <w:tabs>
          <w:tab w:val="num" w:pos="1080"/>
        </w:tabs>
        <w:ind w:left="1080" w:hanging="360"/>
      </w:pPr>
      <w:rPr>
        <w:rFonts w:ascii="Garamond" w:hAnsi="Garamond" w:hint="default"/>
      </w:rPr>
    </w:lvl>
    <w:lvl w:ilvl="2" w:tplc="E6167D98">
      <w:numFmt w:val="bullet"/>
      <w:lvlText w:val="-"/>
      <w:lvlJc w:val="left"/>
      <w:pPr>
        <w:tabs>
          <w:tab w:val="num" w:pos="1980"/>
        </w:tabs>
        <w:ind w:left="1980" w:hanging="360"/>
      </w:pPr>
      <w:rPr>
        <w:rFonts w:ascii="Times New Roman" w:eastAsia="Times New Roman" w:hAnsi="Times New Roman" w:cs="Times New Roman"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4">
    <w:nsid w:val="5D3E5371"/>
    <w:multiLevelType w:val="hybridMultilevel"/>
    <w:tmpl w:val="A8F429E8"/>
    <w:lvl w:ilvl="0" w:tplc="536009C8">
      <w:numFmt w:val="bullet"/>
      <w:lvlText w:val="-"/>
      <w:lvlJc w:val="left"/>
      <w:pPr>
        <w:tabs>
          <w:tab w:val="num" w:pos="720"/>
        </w:tabs>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5">
    <w:nsid w:val="5EE23FB1"/>
    <w:multiLevelType w:val="multilevel"/>
    <w:tmpl w:val="46D4B99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nsid w:val="604572EB"/>
    <w:multiLevelType w:val="hybridMultilevel"/>
    <w:tmpl w:val="C7848EE4"/>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2A10C03"/>
    <w:multiLevelType w:val="hybridMultilevel"/>
    <w:tmpl w:val="2654DEB2"/>
    <w:lvl w:ilvl="0" w:tplc="5818084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69D3041A"/>
    <w:multiLevelType w:val="hybridMultilevel"/>
    <w:tmpl w:val="0C9053FC"/>
    <w:lvl w:ilvl="0" w:tplc="D8304B78">
      <w:start w:val="1"/>
      <w:numFmt w:val="bullet"/>
      <w:lvlText w:val="-"/>
      <w:lvlJc w:val="left"/>
      <w:pPr>
        <w:ind w:left="720" w:hanging="360"/>
      </w:pPr>
      <w:rPr>
        <w:rFonts w:ascii="Garamond" w:hAnsi="Garamond"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A0A5982"/>
    <w:multiLevelType w:val="hybridMultilevel"/>
    <w:tmpl w:val="396C3A3A"/>
    <w:lvl w:ilvl="0" w:tplc="04100001">
      <w:start w:val="1"/>
      <w:numFmt w:val="bullet"/>
      <w:lvlText w:val=""/>
      <w:lvlJc w:val="left"/>
      <w:pPr>
        <w:ind w:left="720" w:hanging="360"/>
      </w:pPr>
      <w:rPr>
        <w:rFonts w:ascii="Symbol" w:hAnsi="Symbol" w:hint="default"/>
      </w:rPr>
    </w:lvl>
    <w:lvl w:ilvl="1" w:tplc="D8304B78">
      <w:start w:val="1"/>
      <w:numFmt w:val="bullet"/>
      <w:lvlText w:val="-"/>
      <w:lvlJc w:val="left"/>
      <w:pPr>
        <w:ind w:left="1440" w:hanging="360"/>
      </w:pPr>
      <w:rPr>
        <w:rFonts w:ascii="Garamond" w:hAnsi="Garamon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E23062A"/>
    <w:multiLevelType w:val="hybridMultilevel"/>
    <w:tmpl w:val="3FF899A6"/>
    <w:lvl w:ilvl="0" w:tplc="FA10EAE6">
      <w:start w:val="1"/>
      <w:numFmt w:val="bullet"/>
      <w:lvlText w:val=""/>
      <w:lvlJc w:val="left"/>
      <w:pPr>
        <w:ind w:left="360" w:hanging="360"/>
      </w:pPr>
      <w:rPr>
        <w:rFonts w:ascii="Symbol" w:hAnsi="Symbol" w:cs="Symbol" w:hint="default"/>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41">
    <w:nsid w:val="6F8C237B"/>
    <w:multiLevelType w:val="multilevel"/>
    <w:tmpl w:val="9F0C0E5A"/>
    <w:lvl w:ilvl="0">
      <w:start w:val="1"/>
      <w:numFmt w:val="bullet"/>
      <w:lvlText w:val=""/>
      <w:lvlPicBulletId w:val="0"/>
      <w:lvlJc w:val="left"/>
      <w:pPr>
        <w:tabs>
          <w:tab w:val="num" w:pos="340"/>
        </w:tabs>
        <w:ind w:left="340" w:hanging="340"/>
      </w:pPr>
      <w:rPr>
        <w:rFonts w:ascii="Symbol" w:hAnsi="Symbol"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nsid w:val="6FC94C16"/>
    <w:multiLevelType w:val="hybridMultilevel"/>
    <w:tmpl w:val="41B4EA6C"/>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35376C7"/>
    <w:multiLevelType w:val="hybridMultilevel"/>
    <w:tmpl w:val="1A06CAD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26"/>
  </w:num>
  <w:num w:numId="4">
    <w:abstractNumId w:val="23"/>
  </w:num>
  <w:num w:numId="5">
    <w:abstractNumId w:val="31"/>
  </w:num>
  <w:num w:numId="6">
    <w:abstractNumId w:val="30"/>
  </w:num>
  <w:num w:numId="7">
    <w:abstractNumId w:val="5"/>
  </w:num>
  <w:num w:numId="8">
    <w:abstractNumId w:val="6"/>
  </w:num>
  <w:num w:numId="9">
    <w:abstractNumId w:val="2"/>
  </w:num>
  <w:num w:numId="10">
    <w:abstractNumId w:val="12"/>
  </w:num>
  <w:num w:numId="11">
    <w:abstractNumId w:val="37"/>
  </w:num>
  <w:num w:numId="12">
    <w:abstractNumId w:val="43"/>
  </w:num>
  <w:num w:numId="13">
    <w:abstractNumId w:val="38"/>
  </w:num>
  <w:num w:numId="14">
    <w:abstractNumId w:val="27"/>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2"/>
  </w:num>
  <w:num w:numId="18">
    <w:abstractNumId w:val="36"/>
  </w:num>
  <w:num w:numId="19">
    <w:abstractNumId w:val="32"/>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7"/>
  </w:num>
  <w:num w:numId="30">
    <w:abstractNumId w:val="17"/>
  </w:num>
  <w:num w:numId="31">
    <w:abstractNumId w:val="25"/>
  </w:num>
  <w:num w:numId="32">
    <w:abstractNumId w:val="40"/>
  </w:num>
  <w:num w:numId="33">
    <w:abstractNumId w:val="14"/>
  </w:num>
  <w:num w:numId="34">
    <w:abstractNumId w:val="35"/>
  </w:num>
  <w:num w:numId="35">
    <w:abstractNumId w:val="24"/>
  </w:num>
  <w:num w:numId="36">
    <w:abstractNumId w:val="22"/>
  </w:num>
  <w:num w:numId="37">
    <w:abstractNumId w:val="18"/>
  </w:num>
  <w:num w:numId="38">
    <w:abstractNumId w:val="11"/>
  </w:num>
  <w:num w:numId="39">
    <w:abstractNumId w:val="33"/>
  </w:num>
  <w:num w:numId="40">
    <w:abstractNumId w:val="39"/>
  </w:num>
  <w:num w:numId="41">
    <w:abstractNumId w:val="16"/>
  </w:num>
  <w:num w:numId="42">
    <w:abstractNumId w:val="0"/>
  </w:num>
  <w:num w:numId="43">
    <w:abstractNumId w:val="4"/>
  </w:num>
  <w:num w:numId="44">
    <w:abstractNumId w:val="29"/>
  </w:num>
  <w:num w:numId="45">
    <w:abstractNumId w:val="20"/>
  </w:num>
  <w:num w:numId="46">
    <w:abstractNumId w:val="21"/>
  </w:num>
  <w:num w:numId="47">
    <w:abstractNumId w:val="1"/>
  </w:num>
  <w:num w:numId="48">
    <w:abstractNumId w:val="15"/>
  </w:num>
  <w:num w:numId="4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characterSpacingControl w:val="doNotCompress"/>
  <w:footnotePr>
    <w:footnote w:id="0"/>
    <w:footnote w:id="1"/>
  </w:footnotePr>
  <w:endnotePr>
    <w:endnote w:id="0"/>
    <w:endnote w:id="1"/>
  </w:endnotePr>
  <w:compat/>
  <w:rsids>
    <w:rsidRoot w:val="00FA474B"/>
    <w:rsid w:val="00004BE2"/>
    <w:rsid w:val="000742FA"/>
    <w:rsid w:val="000A6F4A"/>
    <w:rsid w:val="000D3B72"/>
    <w:rsid w:val="001040A3"/>
    <w:rsid w:val="001218CE"/>
    <w:rsid w:val="00123C53"/>
    <w:rsid w:val="001E074E"/>
    <w:rsid w:val="001E66F7"/>
    <w:rsid w:val="00237F56"/>
    <w:rsid w:val="00250A3C"/>
    <w:rsid w:val="002802FE"/>
    <w:rsid w:val="002827A2"/>
    <w:rsid w:val="002869C3"/>
    <w:rsid w:val="00292793"/>
    <w:rsid w:val="002C6D5D"/>
    <w:rsid w:val="00314442"/>
    <w:rsid w:val="0035186C"/>
    <w:rsid w:val="003E4374"/>
    <w:rsid w:val="003E6368"/>
    <w:rsid w:val="00411B05"/>
    <w:rsid w:val="00412E4C"/>
    <w:rsid w:val="0045535E"/>
    <w:rsid w:val="00490C89"/>
    <w:rsid w:val="004C19D5"/>
    <w:rsid w:val="004E36AA"/>
    <w:rsid w:val="00507CA1"/>
    <w:rsid w:val="00566B25"/>
    <w:rsid w:val="005D12F3"/>
    <w:rsid w:val="005F3623"/>
    <w:rsid w:val="0061586F"/>
    <w:rsid w:val="006B7ACF"/>
    <w:rsid w:val="00705C33"/>
    <w:rsid w:val="00726312"/>
    <w:rsid w:val="0072694A"/>
    <w:rsid w:val="00767384"/>
    <w:rsid w:val="007A689D"/>
    <w:rsid w:val="007B5990"/>
    <w:rsid w:val="007C0F4C"/>
    <w:rsid w:val="007D31DF"/>
    <w:rsid w:val="007E580B"/>
    <w:rsid w:val="0080671B"/>
    <w:rsid w:val="00822DC5"/>
    <w:rsid w:val="00842806"/>
    <w:rsid w:val="008A16F9"/>
    <w:rsid w:val="008E0C5D"/>
    <w:rsid w:val="009010EB"/>
    <w:rsid w:val="00906655"/>
    <w:rsid w:val="00921822"/>
    <w:rsid w:val="009715A8"/>
    <w:rsid w:val="00993C81"/>
    <w:rsid w:val="009A0B08"/>
    <w:rsid w:val="00A75BBA"/>
    <w:rsid w:val="00AB71F1"/>
    <w:rsid w:val="00AE5FF9"/>
    <w:rsid w:val="00C50613"/>
    <w:rsid w:val="00CB63B7"/>
    <w:rsid w:val="00D25613"/>
    <w:rsid w:val="00E22520"/>
    <w:rsid w:val="00E85F4C"/>
    <w:rsid w:val="00E870F0"/>
    <w:rsid w:val="00F33A64"/>
    <w:rsid w:val="00FA474B"/>
    <w:rsid w:val="00FA567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474B"/>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uiPriority w:val="9"/>
    <w:semiHidden/>
    <w:unhideWhenUsed/>
    <w:qFormat/>
    <w:rsid w:val="0080671B"/>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rsid w:val="007D31DF"/>
    <w:pPr>
      <w:keepNext/>
      <w:jc w:val="center"/>
      <w:outlineLvl w:val="4"/>
    </w:pPr>
    <w:rPr>
      <w:i/>
      <w:iCs/>
    </w:rPr>
  </w:style>
  <w:style w:type="paragraph" w:styleId="Titolo6">
    <w:name w:val="heading 6"/>
    <w:basedOn w:val="Normale"/>
    <w:next w:val="Normale"/>
    <w:link w:val="Titolo6Carattere"/>
    <w:unhideWhenUsed/>
    <w:qFormat/>
    <w:rsid w:val="007D31DF"/>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FA474B"/>
    <w:pPr>
      <w:tabs>
        <w:tab w:val="center" w:pos="4819"/>
        <w:tab w:val="right" w:pos="9638"/>
      </w:tabs>
    </w:pPr>
  </w:style>
  <w:style w:type="character" w:customStyle="1" w:styleId="PidipaginaCarattere">
    <w:name w:val="Piè di pagina Carattere"/>
    <w:basedOn w:val="Carpredefinitoparagrafo"/>
    <w:link w:val="Pidipagina"/>
    <w:uiPriority w:val="99"/>
    <w:rsid w:val="00FA474B"/>
    <w:rPr>
      <w:rFonts w:ascii="Times New Roman" w:eastAsia="Times New Roman" w:hAnsi="Times New Roman" w:cs="Times New Roman"/>
      <w:sz w:val="24"/>
      <w:szCs w:val="24"/>
    </w:rPr>
  </w:style>
  <w:style w:type="character" w:customStyle="1" w:styleId="Titolo5Carattere">
    <w:name w:val="Titolo 5 Carattere"/>
    <w:basedOn w:val="Carpredefinitoparagrafo"/>
    <w:link w:val="Titolo5"/>
    <w:rsid w:val="007D31DF"/>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rsid w:val="007D31DF"/>
    <w:rPr>
      <w:rFonts w:ascii="Times New Roman" w:eastAsia="Times New Roman" w:hAnsi="Times New Roman" w:cs="Times New Roman"/>
      <w:i/>
      <w:iCs/>
      <w:sz w:val="20"/>
      <w:szCs w:val="24"/>
      <w:lang w:eastAsia="it-IT"/>
    </w:rPr>
  </w:style>
  <w:style w:type="paragraph" w:styleId="Paragrafoelenco">
    <w:name w:val="List Paragraph"/>
    <w:basedOn w:val="Normale"/>
    <w:uiPriority w:val="34"/>
    <w:qFormat/>
    <w:rsid w:val="007D31DF"/>
    <w:pPr>
      <w:ind w:left="720"/>
      <w:contextualSpacing/>
    </w:pPr>
  </w:style>
  <w:style w:type="paragraph" w:styleId="Testofumetto">
    <w:name w:val="Balloon Text"/>
    <w:basedOn w:val="Normale"/>
    <w:link w:val="TestofumettoCarattere"/>
    <w:uiPriority w:val="99"/>
    <w:semiHidden/>
    <w:unhideWhenUsed/>
    <w:rsid w:val="00C5061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0613"/>
    <w:rPr>
      <w:rFonts w:ascii="Tahoma" w:eastAsia="Times New Roman" w:hAnsi="Tahoma" w:cs="Tahoma"/>
      <w:sz w:val="16"/>
      <w:szCs w:val="16"/>
      <w:lang w:eastAsia="it-IT"/>
    </w:rPr>
  </w:style>
  <w:style w:type="paragraph" w:customStyle="1" w:styleId="Default">
    <w:name w:val="Default"/>
    <w:rsid w:val="001E66F7"/>
    <w:pPr>
      <w:autoSpaceDE w:val="0"/>
      <w:autoSpaceDN w:val="0"/>
      <w:adjustRightInd w:val="0"/>
      <w:spacing w:after="0" w:line="240" w:lineRule="auto"/>
    </w:pPr>
    <w:rPr>
      <w:rFonts w:ascii="Verdana" w:hAnsi="Verdana" w:cs="Verdana"/>
      <w:color w:val="000000"/>
      <w:sz w:val="24"/>
      <w:szCs w:val="24"/>
    </w:rPr>
  </w:style>
  <w:style w:type="paragraph" w:styleId="Nessunaspaziatura">
    <w:name w:val="No Spacing"/>
    <w:link w:val="NessunaspaziaturaCarattere"/>
    <w:uiPriority w:val="1"/>
    <w:qFormat/>
    <w:rsid w:val="001E66F7"/>
    <w:pPr>
      <w:spacing w:after="0" w:line="240" w:lineRule="auto"/>
    </w:pPr>
    <w:rPr>
      <w:rFonts w:eastAsiaTheme="minorEastAsia"/>
    </w:rPr>
  </w:style>
  <w:style w:type="character" w:customStyle="1" w:styleId="NessunaspaziaturaCarattere">
    <w:name w:val="Nessuna spaziatura Carattere"/>
    <w:basedOn w:val="Carpredefinitoparagrafo"/>
    <w:link w:val="Nessunaspaziatura"/>
    <w:uiPriority w:val="1"/>
    <w:rsid w:val="001E66F7"/>
    <w:rPr>
      <w:rFonts w:eastAsiaTheme="minorEastAsia"/>
    </w:rPr>
  </w:style>
  <w:style w:type="table" w:customStyle="1" w:styleId="Elencochiaro-Colore15">
    <w:name w:val="Elenco chiaro - Colore 15"/>
    <w:basedOn w:val="Tabellanormale"/>
    <w:uiPriority w:val="61"/>
    <w:rsid w:val="001E66F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Intestazione">
    <w:name w:val="header"/>
    <w:basedOn w:val="Normale"/>
    <w:link w:val="IntestazioneCarattere"/>
    <w:uiPriority w:val="99"/>
    <w:unhideWhenUsed/>
    <w:rsid w:val="007E580B"/>
    <w:pPr>
      <w:tabs>
        <w:tab w:val="center" w:pos="4819"/>
        <w:tab w:val="right" w:pos="9638"/>
      </w:tabs>
    </w:pPr>
  </w:style>
  <w:style w:type="character" w:customStyle="1" w:styleId="IntestazioneCarattere">
    <w:name w:val="Intestazione Carattere"/>
    <w:basedOn w:val="Carpredefinitoparagrafo"/>
    <w:link w:val="Intestazione"/>
    <w:uiPriority w:val="99"/>
    <w:rsid w:val="007E580B"/>
    <w:rPr>
      <w:rFonts w:ascii="Times New Roman" w:eastAsia="Times New Roman" w:hAnsi="Times New Roman" w:cs="Times New Roman"/>
      <w:sz w:val="24"/>
      <w:szCs w:val="24"/>
      <w:lang w:eastAsia="it-IT"/>
    </w:rPr>
  </w:style>
  <w:style w:type="table" w:customStyle="1" w:styleId="Tabellagriglia4-colore61">
    <w:name w:val="Tabella griglia 4 - colore 61"/>
    <w:basedOn w:val="Tabellanormale"/>
    <w:uiPriority w:val="49"/>
    <w:rsid w:val="003E4374"/>
    <w:pPr>
      <w:spacing w:after="0" w:line="240" w:lineRule="auto"/>
    </w:pPr>
    <w:rPr>
      <w:rFonts w:ascii="Calibri" w:eastAsia="Calibri" w:hAnsi="Calibri" w:cs="Times New Roman"/>
      <w:sz w:val="20"/>
      <w:szCs w:val="20"/>
      <w:lang w:eastAsia="it-IT"/>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Titolo4Carattere">
    <w:name w:val="Titolo 4 Carattere"/>
    <w:basedOn w:val="Carpredefinitoparagrafo"/>
    <w:link w:val="Titolo4"/>
    <w:uiPriority w:val="9"/>
    <w:semiHidden/>
    <w:rsid w:val="0080671B"/>
    <w:rPr>
      <w:rFonts w:asciiTheme="majorHAnsi" w:eastAsiaTheme="majorEastAsia" w:hAnsiTheme="majorHAnsi" w:cstheme="majorBidi"/>
      <w:b/>
      <w:bCs/>
      <w:i/>
      <w:iCs/>
      <w:color w:val="4F81BD" w:themeColor="accent1"/>
      <w:sz w:val="24"/>
      <w:szCs w:val="24"/>
      <w:lang w:eastAsia="it-IT"/>
    </w:rPr>
  </w:style>
  <w:style w:type="paragraph" w:customStyle="1" w:styleId="Standard">
    <w:name w:val="Standard"/>
    <w:rsid w:val="0045535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Normale"/>
    <w:rsid w:val="0045535E"/>
    <w:pPr>
      <w:widowControl w:val="0"/>
      <w:suppressAutoHyphens/>
      <w:autoSpaceDN w:val="0"/>
      <w:spacing w:after="120"/>
      <w:textAlignment w:val="baseline"/>
    </w:pPr>
    <w:rPr>
      <w:rFonts w:eastAsia="SimSun" w:cs="Mangal"/>
      <w:kern w:val="3"/>
      <w:lang w:eastAsia="zh-CN" w:bidi="hi-IN"/>
    </w:rPr>
  </w:style>
  <w:style w:type="table" w:styleId="Grigliatabella">
    <w:name w:val="Table Grid"/>
    <w:basedOn w:val="Tabellanormale"/>
    <w:rsid w:val="00455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473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15</Pages>
  <Words>5449</Words>
  <Characters>31063</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Argenio</dc:creator>
  <cp:keywords/>
  <dc:description/>
  <cp:lastModifiedBy>Giorgio</cp:lastModifiedBy>
  <cp:revision>16</cp:revision>
  <dcterms:created xsi:type="dcterms:W3CDTF">2016-12-27T10:50:00Z</dcterms:created>
  <dcterms:modified xsi:type="dcterms:W3CDTF">2018-06-21T21:25:00Z</dcterms:modified>
</cp:coreProperties>
</file>